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ook w:val="04A0"/>
      </w:tblPr>
      <w:tblGrid>
        <w:gridCol w:w="4281"/>
        <w:gridCol w:w="467"/>
        <w:gridCol w:w="1377"/>
        <w:gridCol w:w="566"/>
        <w:gridCol w:w="1032"/>
        <w:gridCol w:w="2900"/>
      </w:tblGrid>
      <w:tr w:rsidR="00C461F3" w:rsidRPr="00FD4F89" w:rsidTr="00A90904">
        <w:tc>
          <w:tcPr>
            <w:tcW w:w="4438" w:type="dxa"/>
            <w:vMerge w:val="restart"/>
            <w:shd w:val="clear" w:color="auto" w:fill="auto"/>
            <w:vAlign w:val="center"/>
          </w:tcPr>
          <w:p w:rsidR="00C461F3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 w:rsidRPr="00FD4F89">
              <w:object w:dxaOrig="3195" w:dyaOrig="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148.5pt" o:ole="">
                  <v:imagedata r:id="rId8" o:title=""/>
                </v:shape>
                <o:OLEObject Type="Embed" ProgID="PBrush" ShapeID="_x0000_i1025" DrawAspect="Content" ObjectID="_1787830072" r:id="rId9"/>
              </w:object>
            </w:r>
          </w:p>
        </w:tc>
        <w:tc>
          <w:tcPr>
            <w:tcW w:w="6185" w:type="dxa"/>
            <w:gridSpan w:val="5"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>Силабус дисципліни (курсу)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6285" w:type="dxa"/>
            <w:gridSpan w:val="5"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A6120" w:rsidRPr="003A6120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інноваціями</w:t>
            </w: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555434" w:rsidP="0055543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Ступінь</w:t>
            </w:r>
            <w:r w:rsidR="00C461F3"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освіти: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A90904" w:rsidRPr="00FD4F89" w:rsidRDefault="00742F02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магістр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Освітньо-професійна програма: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0904" w:rsidRPr="00FD4F89" w:rsidRDefault="003A6120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20">
              <w:rPr>
                <w:rFonts w:ascii="Times New Roman" w:hAnsi="Times New Roman" w:cs="Times New Roman"/>
                <w:bCs/>
                <w:sz w:val="24"/>
                <w:szCs w:val="24"/>
              </w:rPr>
              <w:t>Економіка і соціальна психологія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Галузь знань: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461F3" w:rsidRPr="00FD4F89" w:rsidRDefault="003A6120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20">
              <w:rPr>
                <w:rFonts w:ascii="Times New Roman" w:hAnsi="Times New Roman" w:cs="Times New Roman"/>
                <w:bCs/>
                <w:sz w:val="24"/>
                <w:szCs w:val="24"/>
              </w:rPr>
              <w:t>05 Соціальні і поведінкові науки</w:t>
            </w:r>
          </w:p>
        </w:tc>
      </w:tr>
      <w:tr w:rsidR="00C461F3" w:rsidRPr="00FD4F89" w:rsidTr="00A90904">
        <w:trPr>
          <w:trHeight w:val="454"/>
        </w:trPr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461F3" w:rsidRPr="00FD4F89" w:rsidRDefault="003A6120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20">
              <w:rPr>
                <w:rFonts w:ascii="Times New Roman" w:hAnsi="Times New Roman" w:cs="Times New Roman"/>
                <w:bCs/>
                <w:sz w:val="24"/>
                <w:szCs w:val="24"/>
              </w:rPr>
              <w:t>051 Економіка</w:t>
            </w:r>
          </w:p>
        </w:tc>
      </w:tr>
      <w:tr w:rsidR="00FD05EC" w:rsidRPr="00FD4F89" w:rsidTr="00077330">
        <w:tc>
          <w:tcPr>
            <w:tcW w:w="5138" w:type="dxa"/>
            <w:gridSpan w:val="2"/>
            <w:shd w:val="clear" w:color="auto" w:fill="auto"/>
          </w:tcPr>
          <w:p w:rsidR="00C461F3" w:rsidRPr="00FD4F89" w:rsidRDefault="00A90904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курс у системі дистанційного навчання</w:t>
            </w:r>
            <w:r w:rsidR="00C461F3"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818" w:type="dxa"/>
            <w:gridSpan w:val="4"/>
            <w:shd w:val="clear" w:color="auto" w:fill="auto"/>
          </w:tcPr>
          <w:p w:rsidR="00C461F3" w:rsidRPr="008D7A44" w:rsidRDefault="00B10CDB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2E74B5"/>
                <w:sz w:val="24"/>
                <w:szCs w:val="24"/>
                <w:u w:val="single"/>
              </w:rPr>
            </w:pPr>
            <w:hyperlink r:id="rId10" w:history="1">
              <w:r w:rsidR="003A6120" w:rsidRPr="00447434">
                <w:rPr>
                  <w:rStyle w:val="aa"/>
                </w:rPr>
                <w:t>https://posekmodule.km.ua/course/view.php?id=1272</w:t>
              </w:r>
            </w:hyperlink>
            <w:r w:rsidR="001774A2">
              <w:t xml:space="preserve"> </w:t>
            </w:r>
          </w:p>
        </w:tc>
      </w:tr>
      <w:tr w:rsidR="00A90904" w:rsidRPr="00FD4F89" w:rsidTr="001B18DC">
        <w:tc>
          <w:tcPr>
            <w:tcW w:w="4671" w:type="dxa"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auto"/>
            <w:vAlign w:val="center"/>
          </w:tcPr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Семестр:</w:t>
            </w:r>
          </w:p>
          <w:p w:rsidR="0035609C" w:rsidRDefault="0035609C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0904" w:rsidRPr="00FD4F89" w:rsidRDefault="003A6120" w:rsidP="0035609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кредитів:</w:t>
            </w:r>
          </w:p>
          <w:p w:rsidR="00A90904" w:rsidRPr="000121AC" w:rsidRDefault="003A6120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21A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19" w:type="dxa"/>
            <w:vMerge w:val="restart"/>
            <w:shd w:val="clear" w:color="auto" w:fill="auto"/>
          </w:tcPr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викладання:</w:t>
            </w:r>
          </w:p>
          <w:p w:rsidR="00A90904" w:rsidRPr="00FD4F89" w:rsidRDefault="00FD4F89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A90904" w:rsidRPr="00FD4F89" w:rsidTr="00A90904">
        <w:tc>
          <w:tcPr>
            <w:tcW w:w="4438" w:type="dxa"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330" w:rsidRPr="00FD4F89" w:rsidTr="00A90904">
        <w:tc>
          <w:tcPr>
            <w:tcW w:w="4438" w:type="dxa"/>
            <w:shd w:val="clear" w:color="auto" w:fill="auto"/>
          </w:tcPr>
          <w:p w:rsidR="00077330" w:rsidRPr="00FD4F89" w:rsidRDefault="00077330" w:rsidP="00077330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 xml:space="preserve">Розклад занять: </w:t>
            </w:r>
          </w:p>
        </w:tc>
        <w:tc>
          <w:tcPr>
            <w:tcW w:w="6185" w:type="dxa"/>
            <w:gridSpan w:val="5"/>
            <w:shd w:val="clear" w:color="auto" w:fill="auto"/>
          </w:tcPr>
          <w:p w:rsidR="00077330" w:rsidRPr="00FD4F89" w:rsidRDefault="002D2EE8" w:rsidP="0007733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Cs/>
                <w:sz w:val="24"/>
                <w:szCs w:val="24"/>
              </w:rPr>
              <w:t>https://kpdi.edu.ua/studentu/rozklad-zanyat</w:t>
            </w:r>
          </w:p>
        </w:tc>
      </w:tr>
    </w:tbl>
    <w:p w:rsidR="00B36363" w:rsidRPr="00FD4F89" w:rsidRDefault="00B10CDB" w:rsidP="001766A9">
      <w:pPr>
        <w:pStyle w:val="TableParagraph"/>
        <w:tabs>
          <w:tab w:val="left" w:pos="5245"/>
        </w:tabs>
        <w:spacing w:before="0"/>
        <w:ind w:left="2650" w:right="203"/>
        <w:rPr>
          <w:rFonts w:ascii="Times New Roman" w:hAnsi="Times New Roman" w:cs="Times New Roman"/>
          <w:bCs/>
          <w:sz w:val="24"/>
          <w:szCs w:val="24"/>
        </w:rPr>
      </w:pPr>
      <w:r w:rsidRPr="00B10CDB">
        <w:rPr>
          <w:noProof/>
        </w:rPr>
        <w:pict>
          <v:line id="Прямая соединительная линия 2" o:spid="_x0000_s1026" style="position:absolute;left:0;text-align:left;z-index:251657728;visibility:visible;mso-wrap-distance-top:-3e-5mm;mso-wrap-distance-bottom:-3e-5mm;mso-position-horizontal-relative:text;mso-position-vertical-relative:text;mso-height-relative:margin" from="18.1pt,6.55pt" to="530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" strokecolor="#f79646" strokeweight="3pt">
            <v:shadow on="t" color="black" opacity="22937f" origin=",.5" offset="0,.63889mm"/>
            <o:lock v:ext="edit" shapetype="f"/>
          </v:line>
        </w:pict>
      </w:r>
    </w:p>
    <w:p w:rsidR="009E2673" w:rsidRPr="00FD4F89" w:rsidRDefault="00B92E42" w:rsidP="001766A9">
      <w:pPr>
        <w:pStyle w:val="1"/>
        <w:ind w:left="4035"/>
        <w:rPr>
          <w:rFonts w:ascii="Times New Roman" w:hAnsi="Times New Roman" w:cs="Times New Roman"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color w:val="E36C0A"/>
          <w:sz w:val="28"/>
          <w:szCs w:val="28"/>
        </w:rPr>
        <w:t>Керівник курсу</w:t>
      </w:r>
    </w:p>
    <w:tbl>
      <w:tblPr>
        <w:tblW w:w="10246" w:type="dxa"/>
        <w:tblInd w:w="3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1"/>
        <w:gridCol w:w="1139"/>
        <w:gridCol w:w="5386"/>
        <w:gridCol w:w="1980"/>
      </w:tblGrid>
      <w:tr w:rsidR="00C70713" w:rsidRPr="00FD4F89" w:rsidTr="00BD669B">
        <w:trPr>
          <w:trHeight w:val="1079"/>
        </w:trPr>
        <w:tc>
          <w:tcPr>
            <w:tcW w:w="2880" w:type="dxa"/>
            <w:gridSpan w:val="2"/>
            <w:shd w:val="clear" w:color="auto" w:fill="auto"/>
          </w:tcPr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П.І.П.</w:t>
            </w:r>
          </w:p>
          <w:p w:rsidR="00FD4F89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F89">
              <w:rPr>
                <w:rFonts w:ascii="Times New Roman" w:hAnsi="Times New Roman" w:cs="Times New Roman"/>
                <w:b/>
                <w:sz w:val="20"/>
                <w:szCs w:val="20"/>
              </w:rPr>
              <w:t>наукова</w:t>
            </w:r>
            <w:r w:rsidR="00177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4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ступінь; </w:t>
            </w:r>
          </w:p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F89">
              <w:rPr>
                <w:rFonts w:ascii="Times New Roman" w:hAnsi="Times New Roman" w:cs="Times New Roman"/>
                <w:b/>
                <w:sz w:val="20"/>
                <w:szCs w:val="20"/>
              </w:rPr>
              <w:t>вчене звання</w:t>
            </w:r>
          </w:p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C70713" w:rsidRPr="00FD4F89" w:rsidRDefault="003A6120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Августин Руслан Ростиславович</w:t>
            </w:r>
          </w:p>
          <w:p w:rsidR="00FD4F89" w:rsidRDefault="00CE35DF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доктор </w:t>
            </w:r>
            <w:r w:rsidR="003A6120">
              <w:rPr>
                <w:rFonts w:ascii="Times New Roman" w:hAnsi="Times New Roman" w:cs="Times New Roman"/>
              </w:rPr>
              <w:t xml:space="preserve">економічних </w:t>
            </w:r>
            <w:r>
              <w:rPr>
                <w:rFonts w:ascii="Times New Roman" w:hAnsi="Times New Roman" w:cs="Times New Roman"/>
              </w:rPr>
              <w:t xml:space="preserve">наук </w:t>
            </w:r>
          </w:p>
          <w:p w:rsidR="00CE35DF" w:rsidRPr="00FD4F89" w:rsidRDefault="003A6120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професор</w:t>
            </w:r>
          </w:p>
        </w:tc>
      </w:tr>
      <w:tr w:rsidR="006A4CD0" w:rsidRPr="001774A2" w:rsidTr="00BD669B">
        <w:trPr>
          <w:trHeight w:val="683"/>
        </w:trPr>
        <w:tc>
          <w:tcPr>
            <w:tcW w:w="1741" w:type="dxa"/>
            <w:shd w:val="clear" w:color="auto" w:fill="auto"/>
          </w:tcPr>
          <w:p w:rsidR="006A4CD0" w:rsidRPr="001774A2" w:rsidRDefault="006A4CD0" w:rsidP="00555434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4A2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 інформація:</w:t>
            </w:r>
          </w:p>
        </w:tc>
        <w:tc>
          <w:tcPr>
            <w:tcW w:w="6525" w:type="dxa"/>
            <w:gridSpan w:val="2"/>
            <w:shd w:val="clear" w:color="auto" w:fill="auto"/>
          </w:tcPr>
          <w:p w:rsidR="00FD05EC" w:rsidRPr="001774A2" w:rsidRDefault="00FD4F89" w:rsidP="00173546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1774A2">
              <w:rPr>
                <w:rFonts w:ascii="Times New Roman" w:hAnsi="Times New Roman" w:cs="Times New Roman"/>
                <w:sz w:val="20"/>
                <w:szCs w:val="20"/>
              </w:rPr>
              <w:t>Тел. (0</w:t>
            </w:r>
            <w:r w:rsidR="003A6120" w:rsidRPr="001774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774A2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3A6120" w:rsidRPr="001774A2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="002719B7" w:rsidRPr="001774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6120" w:rsidRPr="001774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19B7" w:rsidRPr="001774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6120" w:rsidRPr="001774A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6A4CD0" w:rsidRPr="001774A2" w:rsidRDefault="00A90904" w:rsidP="00FD05EC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1774A2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1774A2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="00FD4F89" w:rsidRPr="001774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719B7" w:rsidRPr="001774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avhustyn@ukr.net</w:t>
            </w:r>
            <w:r w:rsidR="00060159" w:rsidRPr="00177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6A4CD0" w:rsidRPr="001774A2" w:rsidRDefault="006A4CD0" w:rsidP="00173546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38BE" w:rsidRPr="00FD4F89" w:rsidRDefault="004C38BE" w:rsidP="00DE6583">
      <w:pPr>
        <w:spacing w:line="360" w:lineRule="auto"/>
        <w:ind w:left="4031" w:right="4102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9E2673" w:rsidRPr="00FD4F89" w:rsidRDefault="00B92E42" w:rsidP="00DE6583">
      <w:pPr>
        <w:spacing w:line="360" w:lineRule="auto"/>
        <w:ind w:left="4031" w:right="4102"/>
        <w:jc w:val="center"/>
        <w:rPr>
          <w:rFonts w:ascii="Times New Roman" w:hAnsi="Times New Roman" w:cs="Times New Roman"/>
          <w:b/>
          <w:color w:val="AF1C31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Опис дисципліни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5"/>
        <w:gridCol w:w="6718"/>
      </w:tblGrid>
      <w:tr w:rsidR="00A90904" w:rsidRPr="00C41E4B" w:rsidTr="001774A2">
        <w:tc>
          <w:tcPr>
            <w:tcW w:w="1879" w:type="pct"/>
          </w:tcPr>
          <w:p w:rsidR="00A90904" w:rsidRPr="00C41E4B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Мета вивчення навчальної дисципліни</w:t>
            </w:r>
          </w:p>
        </w:tc>
        <w:tc>
          <w:tcPr>
            <w:tcW w:w="3121" w:type="pct"/>
          </w:tcPr>
          <w:p w:rsidR="00A90904" w:rsidRPr="00C41E4B" w:rsidRDefault="008A0007" w:rsidP="00FD4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41E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Сформувати в магістрантів основи системного мислення, уявлення про методологію, методи наукових досліджень та підготувати їх до самостійного проектування й реалізації програм наукових досліджень в галузі публічного управління.</w:t>
            </w:r>
          </w:p>
        </w:tc>
      </w:tr>
      <w:tr w:rsidR="00A90904" w:rsidRPr="00C41E4B" w:rsidTr="001774A2">
        <w:tc>
          <w:tcPr>
            <w:tcW w:w="1879" w:type="pct"/>
          </w:tcPr>
          <w:p w:rsidR="00A90904" w:rsidRPr="00C41E4B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3121" w:type="pct"/>
          </w:tcPr>
          <w:p w:rsidR="00A90904" w:rsidRPr="00C41E4B" w:rsidRDefault="002719B7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41E4B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</w:t>
            </w:r>
          </w:p>
        </w:tc>
      </w:tr>
      <w:tr w:rsidR="00A90904" w:rsidRPr="00C41E4B" w:rsidTr="001774A2">
        <w:tc>
          <w:tcPr>
            <w:tcW w:w="1879" w:type="pct"/>
          </w:tcPr>
          <w:p w:rsidR="00A90904" w:rsidRPr="00C41E4B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Загальна кількість</w:t>
            </w:r>
            <w:r w:rsidR="0017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  <w:tc>
          <w:tcPr>
            <w:tcW w:w="3121" w:type="pct"/>
          </w:tcPr>
          <w:p w:rsidR="00A90904" w:rsidRPr="00C41E4B" w:rsidRDefault="002719B7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41E4B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120</w:t>
            </w:r>
          </w:p>
        </w:tc>
      </w:tr>
      <w:tr w:rsidR="00A90904" w:rsidRPr="00C41E4B" w:rsidTr="001774A2">
        <w:tc>
          <w:tcPr>
            <w:tcW w:w="1879" w:type="pct"/>
          </w:tcPr>
          <w:p w:rsidR="00A90904" w:rsidRPr="00C41E4B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Кількість модулів</w:t>
            </w:r>
          </w:p>
        </w:tc>
        <w:tc>
          <w:tcPr>
            <w:tcW w:w="3121" w:type="pct"/>
          </w:tcPr>
          <w:p w:rsidR="00A90904" w:rsidRPr="00C41E4B" w:rsidRDefault="004655D8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A90904" w:rsidRPr="00C41E4B" w:rsidTr="001774A2">
        <w:tc>
          <w:tcPr>
            <w:tcW w:w="1879" w:type="pct"/>
          </w:tcPr>
          <w:p w:rsidR="00A90904" w:rsidRPr="00C41E4B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Форма навчання</w:t>
            </w:r>
          </w:p>
        </w:tc>
        <w:tc>
          <w:tcPr>
            <w:tcW w:w="3121" w:type="pct"/>
          </w:tcPr>
          <w:p w:rsidR="00A90904" w:rsidRPr="00C41E4B" w:rsidRDefault="00FD4F89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денна</w:t>
            </w:r>
          </w:p>
        </w:tc>
      </w:tr>
      <w:tr w:rsidR="00A90904" w:rsidRPr="00C41E4B" w:rsidTr="001774A2">
        <w:tc>
          <w:tcPr>
            <w:tcW w:w="1879" w:type="pct"/>
          </w:tcPr>
          <w:p w:rsidR="00A90904" w:rsidRPr="00C41E4B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Статус навчальної дисципліни</w:t>
            </w:r>
          </w:p>
        </w:tc>
        <w:tc>
          <w:tcPr>
            <w:tcW w:w="3121" w:type="pct"/>
          </w:tcPr>
          <w:p w:rsidR="00A90904" w:rsidRPr="00C41E4B" w:rsidRDefault="002719B7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вибіркова</w:t>
            </w:r>
          </w:p>
        </w:tc>
      </w:tr>
    </w:tbl>
    <w:p w:rsidR="000D3E8B" w:rsidRDefault="000D3E8B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</w:p>
    <w:p w:rsidR="00BE0029" w:rsidRDefault="00BE002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</w:p>
    <w:p w:rsidR="009E2673" w:rsidRPr="00114F69" w:rsidRDefault="00B92E42" w:rsidP="009111C4">
      <w:pPr>
        <w:shd w:val="clear" w:color="auto" w:fill="FFFFFF"/>
        <w:spacing w:line="360" w:lineRule="auto"/>
        <w:ind w:left="284" w:firstLine="567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114F69">
        <w:rPr>
          <w:rFonts w:ascii="Times New Roman" w:hAnsi="Times New Roman" w:cs="Times New Roman"/>
          <w:b/>
          <w:color w:val="E36C0A"/>
          <w:sz w:val="28"/>
          <w:szCs w:val="28"/>
        </w:rPr>
        <w:t>Структура курсу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551"/>
        <w:gridCol w:w="544"/>
        <w:gridCol w:w="652"/>
        <w:gridCol w:w="521"/>
        <w:gridCol w:w="2863"/>
        <w:gridCol w:w="4798"/>
      </w:tblGrid>
      <w:tr w:rsidR="00466771" w:rsidRPr="004C265A" w:rsidTr="002719B7">
        <w:trPr>
          <w:trHeight w:val="170"/>
          <w:tblHeader/>
        </w:trPr>
        <w:tc>
          <w:tcPr>
            <w:tcW w:w="2819" w:type="dxa"/>
            <w:gridSpan w:val="5"/>
            <w:shd w:val="clear" w:color="auto" w:fill="auto"/>
            <w:vAlign w:val="center"/>
          </w:tcPr>
          <w:p w:rsidR="00466771" w:rsidRPr="004C265A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2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занять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:rsidR="00466771" w:rsidRPr="004C265A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2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4768" w:type="dxa"/>
            <w:vMerge w:val="restart"/>
            <w:shd w:val="clear" w:color="auto" w:fill="auto"/>
            <w:vAlign w:val="center"/>
          </w:tcPr>
          <w:p w:rsidR="00466771" w:rsidRPr="004C265A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2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Результати навчання</w:t>
            </w:r>
          </w:p>
        </w:tc>
      </w:tr>
      <w:tr w:rsidR="00466771" w:rsidRPr="004C265A" w:rsidTr="004C265A">
        <w:trPr>
          <w:cantSplit/>
          <w:trHeight w:val="1692"/>
          <w:tblHeader/>
        </w:trPr>
        <w:tc>
          <w:tcPr>
            <w:tcW w:w="564" w:type="dxa"/>
            <w:shd w:val="clear" w:color="auto" w:fill="auto"/>
            <w:textDirection w:val="btLr"/>
            <w:vAlign w:val="center"/>
          </w:tcPr>
          <w:p w:rsidR="00466771" w:rsidRPr="004C265A" w:rsidRDefault="00466771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2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Лекції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466771" w:rsidRPr="004C265A" w:rsidRDefault="00466771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2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Практичні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:rsidR="00466771" w:rsidRPr="004C265A" w:rsidRDefault="00466771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2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Семінарські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 w:rsidR="00466771" w:rsidRPr="004C265A" w:rsidRDefault="007861A9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2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Лабораторні</w:t>
            </w:r>
          </w:p>
        </w:tc>
        <w:tc>
          <w:tcPr>
            <w:tcW w:w="518" w:type="dxa"/>
            <w:textDirection w:val="btLr"/>
            <w:vAlign w:val="center"/>
          </w:tcPr>
          <w:p w:rsidR="00466771" w:rsidRPr="004C265A" w:rsidRDefault="007861A9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2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Самостійні</w:t>
            </w:r>
          </w:p>
        </w:tc>
        <w:tc>
          <w:tcPr>
            <w:tcW w:w="2845" w:type="dxa"/>
            <w:vMerge/>
            <w:shd w:val="clear" w:color="auto" w:fill="auto"/>
            <w:vAlign w:val="center"/>
          </w:tcPr>
          <w:p w:rsidR="00466771" w:rsidRPr="004C265A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768" w:type="dxa"/>
            <w:vMerge/>
            <w:shd w:val="clear" w:color="auto" w:fill="auto"/>
            <w:vAlign w:val="center"/>
          </w:tcPr>
          <w:p w:rsidR="00466771" w:rsidRPr="004C265A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92D4D" w:rsidRPr="00C41E4B" w:rsidTr="002719B7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:rsidR="00392D4D" w:rsidRPr="00C41E4B" w:rsidRDefault="002719B7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C41E4B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392D4D" w:rsidRPr="00C41E4B" w:rsidRDefault="002719B7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E4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92D4D" w:rsidRPr="00C41E4B" w:rsidRDefault="00392D4D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92D4D" w:rsidRPr="00C41E4B" w:rsidRDefault="00392D4D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18" w:type="dxa"/>
            <w:vAlign w:val="center"/>
          </w:tcPr>
          <w:p w:rsidR="00392D4D" w:rsidRPr="00C41E4B" w:rsidRDefault="002719B7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C41E4B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40</w:t>
            </w:r>
          </w:p>
        </w:tc>
        <w:tc>
          <w:tcPr>
            <w:tcW w:w="7613" w:type="dxa"/>
            <w:gridSpan w:val="2"/>
            <w:shd w:val="clear" w:color="auto" w:fill="auto"/>
            <w:vAlign w:val="center"/>
          </w:tcPr>
          <w:p w:rsidR="00392D4D" w:rsidRPr="00C41E4B" w:rsidRDefault="007259F5" w:rsidP="002D2E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№1. </w:t>
            </w:r>
          </w:p>
        </w:tc>
      </w:tr>
      <w:tr w:rsidR="00751806" w:rsidRPr="00C41E4B" w:rsidTr="00751806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:rsidR="00751806" w:rsidRPr="00C41E4B" w:rsidRDefault="00751806" w:rsidP="007518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46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46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8" w:type="dxa"/>
            <w:vAlign w:val="center"/>
          </w:tcPr>
          <w:p w:rsidR="00751806" w:rsidRPr="00C41E4B" w:rsidRDefault="00751806" w:rsidP="0075180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7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:rsidR="00751806" w:rsidRPr="00C41E4B" w:rsidRDefault="00751806" w:rsidP="00751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 xml:space="preserve">Тема 1. Управління інноваціями у системі </w:t>
            </w:r>
            <w:r w:rsidRPr="00C4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підприємством</w:t>
            </w:r>
          </w:p>
        </w:tc>
        <w:tc>
          <w:tcPr>
            <w:tcW w:w="4768" w:type="dxa"/>
            <w:shd w:val="clear" w:color="auto" w:fill="auto"/>
          </w:tcPr>
          <w:p w:rsidR="00751806" w:rsidRPr="00C41E4B" w:rsidRDefault="00751806" w:rsidP="00751806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Сутність та зміст управління інноваціями. Функції управління інноваціями. Менеджери </w:t>
            </w:r>
            <w:r w:rsidRPr="00C4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інноваційній сфері. Рішення в інноваційному менеджменті та методи їх прийняття. Управління інноваціями у фірмах Японії та США.</w:t>
            </w:r>
          </w:p>
        </w:tc>
      </w:tr>
      <w:tr w:rsidR="00751806" w:rsidRPr="00C41E4B" w:rsidTr="00751806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9046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46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8" w:type="dxa"/>
            <w:vAlign w:val="center"/>
          </w:tcPr>
          <w:p w:rsidR="00751806" w:rsidRPr="00C41E4B" w:rsidRDefault="00751806" w:rsidP="0075180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CB7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:rsidR="00751806" w:rsidRPr="00C41E4B" w:rsidRDefault="00751806" w:rsidP="00751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 xml:space="preserve">Тема 2. Теоретичні основи управління інноваціями </w:t>
            </w:r>
          </w:p>
        </w:tc>
        <w:tc>
          <w:tcPr>
            <w:tcW w:w="4768" w:type="dxa"/>
            <w:shd w:val="clear" w:color="auto" w:fill="auto"/>
          </w:tcPr>
          <w:p w:rsidR="00751806" w:rsidRPr="00C41E4B" w:rsidRDefault="00751806" w:rsidP="00751806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Інноваційні теорії економічного розвитку. Концепція технологічних укладів. Соціально-психологічні теорії інноваційного розвитку. Еволюційно-інституціональні теорії економічного розвитку. Теорії управління знаннями - основа інноваційного розвитку.</w:t>
            </w:r>
          </w:p>
        </w:tc>
      </w:tr>
      <w:tr w:rsidR="00751806" w:rsidRPr="00C41E4B" w:rsidTr="00751806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9046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46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8" w:type="dxa"/>
            <w:vAlign w:val="center"/>
          </w:tcPr>
          <w:p w:rsidR="00751806" w:rsidRPr="00C41E4B" w:rsidRDefault="00751806" w:rsidP="0075180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CB7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:rsidR="00751806" w:rsidRPr="00C41E4B" w:rsidRDefault="00751806" w:rsidP="00751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Тема 3. Інноваційний процес як об'єкт управління інноваціями</w:t>
            </w:r>
          </w:p>
        </w:tc>
        <w:tc>
          <w:tcPr>
            <w:tcW w:w="4768" w:type="dxa"/>
            <w:shd w:val="clear" w:color="auto" w:fill="auto"/>
          </w:tcPr>
          <w:p w:rsidR="00751806" w:rsidRPr="00C41E4B" w:rsidRDefault="00751806" w:rsidP="00751806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Загальна характеристика інноваційного процесу: поняття, сутність, зміст. Структура інноваційного процесу. Моделі поширення інновацій. Чинники успішності та невдач нововведень. Роль держави у створенні механізму регулювання інноваційного процесу та інноваційної діяльності. Державна інноваційна політика. Методи реалізації інноваційної політики.</w:t>
            </w:r>
          </w:p>
        </w:tc>
      </w:tr>
      <w:tr w:rsidR="00751806" w:rsidRPr="00C41E4B" w:rsidTr="00751806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46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46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8" w:type="dxa"/>
            <w:vAlign w:val="center"/>
          </w:tcPr>
          <w:p w:rsidR="00751806" w:rsidRPr="00C41E4B" w:rsidRDefault="00751806" w:rsidP="0075180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7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:rsidR="00751806" w:rsidRPr="00C41E4B" w:rsidRDefault="00751806" w:rsidP="00751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Тема 4. Підприємство як основний суб’єкт реалізації нововведень</w:t>
            </w:r>
          </w:p>
        </w:tc>
        <w:tc>
          <w:tcPr>
            <w:tcW w:w="4768" w:type="dxa"/>
            <w:shd w:val="clear" w:color="auto" w:fill="auto"/>
          </w:tcPr>
          <w:p w:rsidR="00751806" w:rsidRPr="00C41E4B" w:rsidRDefault="00751806" w:rsidP="00751806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Сприйнятливість підприємства до нововведень. Інноваційний потенціал підприємства та його оцінка. Параметри, що визначають сприйнятливість підприємства до нововведення.</w:t>
            </w:r>
          </w:p>
        </w:tc>
      </w:tr>
      <w:tr w:rsidR="00751806" w:rsidRPr="00C41E4B" w:rsidTr="00751806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46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46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8" w:type="dxa"/>
            <w:vAlign w:val="center"/>
          </w:tcPr>
          <w:p w:rsidR="00751806" w:rsidRPr="00C41E4B" w:rsidRDefault="00751806" w:rsidP="0075180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7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:rsidR="00751806" w:rsidRPr="00C41E4B" w:rsidRDefault="00751806" w:rsidP="00751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Тема 5. Державне регулювання та підтримка інноваційної діяльності</w:t>
            </w:r>
          </w:p>
        </w:tc>
        <w:tc>
          <w:tcPr>
            <w:tcW w:w="4768" w:type="dxa"/>
            <w:shd w:val="clear" w:color="auto" w:fill="auto"/>
          </w:tcPr>
          <w:p w:rsidR="00751806" w:rsidRPr="00C41E4B" w:rsidRDefault="00751806" w:rsidP="00751806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Принципи та методи державного регулювання інноваційної діяльності. Система державного регулювання інноваційної діяльності. Зарубіжний досвід державного регулювання та підтримки інноваційної діяльності.</w:t>
            </w:r>
          </w:p>
        </w:tc>
      </w:tr>
      <w:tr w:rsidR="00C81D56" w:rsidRPr="00C41E4B" w:rsidTr="002719B7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:rsidR="00C81D56" w:rsidRPr="00C41E4B" w:rsidRDefault="002719B7" w:rsidP="00C81D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C41E4B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81D56" w:rsidRPr="00C41E4B" w:rsidRDefault="002719B7" w:rsidP="00C81D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uk-UA"/>
              </w:rPr>
            </w:pPr>
            <w:r w:rsidRPr="00C41E4B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81D56" w:rsidRPr="00C41E4B" w:rsidRDefault="00C81D56" w:rsidP="00C81D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81D56" w:rsidRPr="00C41E4B" w:rsidRDefault="00C81D56" w:rsidP="00C81D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518" w:type="dxa"/>
            <w:vAlign w:val="center"/>
          </w:tcPr>
          <w:p w:rsidR="00C81D56" w:rsidRPr="00C41E4B" w:rsidRDefault="002719B7" w:rsidP="00C81D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C41E4B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40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C81D56" w:rsidRPr="00C41E4B" w:rsidRDefault="00C81D56" w:rsidP="00C81D56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№2. </w:t>
            </w:r>
          </w:p>
        </w:tc>
      </w:tr>
      <w:tr w:rsidR="00751806" w:rsidRPr="00C41E4B" w:rsidTr="00751806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:rsidR="00751806" w:rsidRPr="00C41E4B" w:rsidRDefault="00751806" w:rsidP="00751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bCs/>
                <w:sz w:val="24"/>
                <w:szCs w:val="24"/>
              </w:rPr>
              <w:t>Тема 6. Планування управлінських інновацій</w:t>
            </w:r>
          </w:p>
        </w:tc>
        <w:tc>
          <w:tcPr>
            <w:tcW w:w="4768" w:type="dxa"/>
            <w:shd w:val="clear" w:color="auto" w:fill="auto"/>
          </w:tcPr>
          <w:p w:rsidR="00751806" w:rsidRPr="00C41E4B" w:rsidRDefault="00751806" w:rsidP="00751806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Планування інноваційної діяльності. Особливість та типи інноваційних стратегій. Розробка і обґрунтування інноваційної стратегії. Формування інноваційної політики підприємства.</w:t>
            </w:r>
          </w:p>
        </w:tc>
      </w:tr>
      <w:tr w:rsidR="00751806" w:rsidRPr="00C41E4B" w:rsidTr="00751806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A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A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:rsidR="00751806" w:rsidRPr="00C41E4B" w:rsidRDefault="00751806" w:rsidP="00751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bCs/>
                <w:sz w:val="24"/>
                <w:szCs w:val="24"/>
              </w:rPr>
              <w:t>Тема 7. Організаційні форми управлінських інновацій</w:t>
            </w:r>
          </w:p>
        </w:tc>
        <w:tc>
          <w:tcPr>
            <w:tcW w:w="4768" w:type="dxa"/>
            <w:shd w:val="clear" w:color="auto" w:fill="auto"/>
          </w:tcPr>
          <w:p w:rsidR="00751806" w:rsidRPr="00C41E4B" w:rsidRDefault="00751806" w:rsidP="00751806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Суб’єкти інноваційної діяльності. Організаційні структури підтримки інноваційного підприємництва. Організаційні форми інтеграції науки і виробництва. Ринкова інфраструктура інноваційної діяльності.</w:t>
            </w:r>
          </w:p>
        </w:tc>
      </w:tr>
      <w:tr w:rsidR="00751806" w:rsidRPr="00C41E4B" w:rsidTr="00751806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A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:rsidR="00751806" w:rsidRPr="00C41E4B" w:rsidRDefault="00751806" w:rsidP="00751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bCs/>
                <w:sz w:val="24"/>
                <w:szCs w:val="24"/>
              </w:rPr>
              <w:t>Тема 8. Мотивація та контроль в управлінні інноваціями</w:t>
            </w:r>
          </w:p>
        </w:tc>
        <w:tc>
          <w:tcPr>
            <w:tcW w:w="4768" w:type="dxa"/>
            <w:shd w:val="clear" w:color="auto" w:fill="auto"/>
          </w:tcPr>
          <w:p w:rsidR="00751806" w:rsidRPr="00C41E4B" w:rsidRDefault="00751806" w:rsidP="00751806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Мотивація суб’єктів інноваційного процесу. Стиль керівництва і формування інноваційної культури на підприємстві. Сутність, види та основні завдання контролю за інноваційною діяльністю. Напрямки контролю інноваційної діяльності</w:t>
            </w:r>
          </w:p>
        </w:tc>
      </w:tr>
      <w:tr w:rsidR="00751806" w:rsidRPr="00C41E4B" w:rsidTr="00751806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A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A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:rsidR="00751806" w:rsidRPr="00C41E4B" w:rsidRDefault="00751806" w:rsidP="00751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bCs/>
                <w:sz w:val="24"/>
                <w:szCs w:val="24"/>
              </w:rPr>
              <w:t>Тема 9. Стратегічне управління інноваціями</w:t>
            </w:r>
          </w:p>
        </w:tc>
        <w:tc>
          <w:tcPr>
            <w:tcW w:w="4768" w:type="dxa"/>
            <w:shd w:val="clear" w:color="auto" w:fill="auto"/>
          </w:tcPr>
          <w:p w:rsidR="00751806" w:rsidRPr="00C41E4B" w:rsidRDefault="00751806" w:rsidP="00751806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Поняття та особливість інноваційної стратегії. Стратегічні управлінські рішення, що лежать в основі розробки інноваційної стратегії. Типи інноваційних стратегій: активна наступальна стратегія; стратегія цінового лідерства; стратегія злиття та поглинання; стратегія диференціації продукції; стратегії конкурентних переваг; стратегія освоєння і заповнення „ринкових ніш”. Оборонні стратегії: імітації, захисту, оперативного реагування, очікування. Етапи розробки інноваційної стратегії: стратегічний діагноз; стратегічний аналіз; формування стратегії; оцінка програм; реалізація стратегії; стратегічний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контроль. Методи стратегічного управління інноваціями.</w:t>
            </w:r>
          </w:p>
        </w:tc>
      </w:tr>
      <w:tr w:rsidR="00751806" w:rsidRPr="00C41E4B" w:rsidTr="00751806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A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A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751806" w:rsidRPr="00C41E4B" w:rsidRDefault="00751806" w:rsidP="0075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3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:rsidR="00751806" w:rsidRPr="00C41E4B" w:rsidRDefault="00751806" w:rsidP="007518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bCs/>
                <w:sz w:val="24"/>
                <w:szCs w:val="24"/>
              </w:rPr>
              <w:t>Тема 10. Оцінка ефективності інноваційної діяльності підприємства</w:t>
            </w:r>
          </w:p>
        </w:tc>
        <w:tc>
          <w:tcPr>
            <w:tcW w:w="4768" w:type="dxa"/>
            <w:shd w:val="clear" w:color="auto" w:fill="auto"/>
          </w:tcPr>
          <w:p w:rsidR="00751806" w:rsidRPr="00C41E4B" w:rsidRDefault="00751806" w:rsidP="00751806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Тенденція розвитку науково-технічного прогресу і його взаємодія з природним і соціальним середовищем. Сутність проблеми оцінки ефективності інновацій. Види ефективності (ефектів). Методи оцінки економічної ефективності інноваційної діяльності</w:t>
            </w:r>
          </w:p>
        </w:tc>
      </w:tr>
      <w:tr w:rsidR="00B30E9C" w:rsidRPr="00C41E4B" w:rsidTr="002719B7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:rsidR="00B30E9C" w:rsidRPr="00C41E4B" w:rsidRDefault="002719B7" w:rsidP="00B3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30E9C" w:rsidRPr="00C41E4B" w:rsidRDefault="002719B7" w:rsidP="00781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1E4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30E9C" w:rsidRPr="00C41E4B" w:rsidRDefault="00B30E9C" w:rsidP="00781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30E9C" w:rsidRPr="00C41E4B" w:rsidRDefault="00B30E9C" w:rsidP="00B3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B30E9C" w:rsidRPr="00C41E4B" w:rsidRDefault="002719B7" w:rsidP="00B30E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  <w:r w:rsidR="007811FA" w:rsidRPr="00C41E4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B30E9C" w:rsidRPr="00C41E4B" w:rsidRDefault="00B30E9C" w:rsidP="00B30E9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41E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4768" w:type="dxa"/>
            <w:shd w:val="clear" w:color="auto" w:fill="auto"/>
          </w:tcPr>
          <w:p w:rsidR="00B30E9C" w:rsidRPr="00C41E4B" w:rsidRDefault="00B30E9C" w:rsidP="00B30E9C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B36C0" w:rsidRPr="00FD4F89" w:rsidRDefault="00AB36C0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454299" w:rsidRPr="00FD4F89" w:rsidRDefault="00454299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Політика освітнього процесу</w:t>
      </w:r>
    </w:p>
    <w:p w:rsidR="00844154" w:rsidRPr="00FD4F89" w:rsidRDefault="00844154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89">
        <w:rPr>
          <w:rFonts w:ascii="Times New Roman" w:hAnsi="Times New Roman" w:cs="Times New Roman"/>
          <w:b/>
          <w:sz w:val="24"/>
          <w:szCs w:val="24"/>
        </w:rPr>
        <w:t xml:space="preserve">Нормативна </w:t>
      </w:r>
      <w:r w:rsidR="007278AD" w:rsidRPr="00FD4F89">
        <w:rPr>
          <w:rFonts w:ascii="Times New Roman" w:hAnsi="Times New Roman" w:cs="Times New Roman"/>
          <w:b/>
          <w:sz w:val="24"/>
          <w:szCs w:val="24"/>
        </w:rPr>
        <w:t>база</w:t>
      </w:r>
      <w:r w:rsidRPr="00FD4F89">
        <w:rPr>
          <w:rFonts w:ascii="Times New Roman" w:hAnsi="Times New Roman" w:cs="Times New Roman"/>
          <w:b/>
          <w:sz w:val="24"/>
          <w:szCs w:val="24"/>
        </w:rPr>
        <w:t xml:space="preserve"> освітнього процесу доступна за посиланням</w:t>
      </w:r>
    </w:p>
    <w:p w:rsidR="00844154" w:rsidRPr="00FD4F89" w:rsidRDefault="00B10CDB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2719B7" w:rsidRPr="00447434">
          <w:rPr>
            <w:rStyle w:val="aa"/>
            <w:rFonts w:ascii="Times New Roman" w:hAnsi="Times New Roman" w:cs="Times New Roman"/>
            <w:b/>
            <w:sz w:val="24"/>
            <w:szCs w:val="24"/>
          </w:rPr>
          <w:t>https://kpdi.edu.ua/publichna-informatsiia/polozhennya-yaki-reglamentuyut-diyalnist-instytutu</w:t>
        </w:r>
      </w:hyperlink>
    </w:p>
    <w:p w:rsidR="00E05246" w:rsidRPr="00FD4F89" w:rsidRDefault="00E05246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83"/>
        <w:gridCol w:w="8580"/>
      </w:tblGrid>
      <w:tr w:rsidR="00454299" w:rsidRPr="00C41E4B" w:rsidTr="001774A2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C41E4B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Дотримання умов доброчесності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C41E4B" w:rsidRDefault="00454299" w:rsidP="008D207B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Дотримання положень </w:t>
            </w:r>
            <w:r w:rsidR="00946AEE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Кодексу академічної доброчесності </w:t>
            </w:r>
            <w:r w:rsidR="008D207B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НРЗВО «Кам'янець-Поділь</w:t>
            </w:r>
            <w:r w:rsidR="007278AD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="008D207B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державний інститут»</w:t>
            </w: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4299" w:rsidRPr="00C41E4B" w:rsidTr="001774A2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C41E4B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Очікування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C41E4B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освітнього процесу та відвідування занять відповідно до</w:t>
            </w:r>
            <w:r w:rsidR="00946AEE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6AEE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Положення про організацію освітнього процесу в </w:t>
            </w:r>
            <w:r w:rsidR="008D207B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НРЗВО «Кам'янець-Поділь</w:t>
            </w:r>
            <w:r w:rsidR="007278AD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="008D207B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державний інститут»</w:t>
            </w: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4299" w:rsidRPr="00C41E4B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Оцінювання знань відповідно до «</w:t>
            </w:r>
            <w:hyperlink r:id="rId12" w:history="1">
              <w:r w:rsidR="008D207B" w:rsidRPr="00C41E4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Положення про рейтингову систему оцінювання навчальних досягнень здобувачів Навчально-реабілітаційного закладу вищої освіти «Кам’янець-Подільський державний інститут»</w:t>
              </w:r>
            </w:hyperlink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54299" w:rsidRPr="00C41E4B" w:rsidTr="001774A2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C41E4B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Відвідування занять 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C41E4B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лекційних</w:t>
            </w:r>
            <w:r w:rsidR="00881B4F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практичних</w:t>
            </w: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семінарських занять з дисципліни є</w:t>
            </w:r>
            <w:r w:rsidR="00CE23FB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обов'язковим для всіх студентів</w:t>
            </w:r>
            <w:r w:rsidR="00CE23FB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розкладу.</w:t>
            </w:r>
          </w:p>
        </w:tc>
      </w:tr>
      <w:tr w:rsidR="00454299" w:rsidRPr="00C41E4B" w:rsidTr="001774A2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C41E4B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Відпрацювання пропусків занять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C41E4B" w:rsidRDefault="00454299" w:rsidP="00844154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Студент, який пропустив заняття, самостійно вивчає матеріал за наведеними у</w:t>
            </w:r>
            <w:r w:rsidR="00CE23FB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силабусі джерелами</w:t>
            </w:r>
            <w:r w:rsidR="00844154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інформаційного забезпечення</w:t>
            </w: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ліквідує заборгованість</w:t>
            </w:r>
            <w:r w:rsidR="00CE23FB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 час</w:t>
            </w:r>
            <w:r w:rsidR="00CE23FB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консультацій. За умови неповажної причини пропуску заняття, оцінка за</w:t>
            </w:r>
            <w:r w:rsidR="00CE23FB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завдання буде знижена.</w:t>
            </w:r>
            <w:r w:rsidR="00844154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CE23FB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ідпрацювання пропусків занять</w:t>
            </w:r>
            <w:r w:rsidR="00844154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відбуваються відповідно до «Положення про організацію освітнього процесу».</w:t>
            </w:r>
          </w:p>
        </w:tc>
      </w:tr>
      <w:tr w:rsidR="005B67F6" w:rsidRPr="00C41E4B" w:rsidTr="001774A2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C41E4B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Допуск до екзамену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C41E4B" w:rsidRDefault="005B67F6" w:rsidP="00844154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Відповідно до «Положення про організацію освітнього процесу» всі студенти, котрі не мають пропусків занять (відпрацювали пропуски занять) допускаються до іспиту.</w:t>
            </w:r>
          </w:p>
        </w:tc>
      </w:tr>
      <w:tr w:rsidR="005B67F6" w:rsidRPr="00C41E4B" w:rsidTr="001774A2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C41E4B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Підсумкова модульна оцінка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C41E4B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 модульного контролю оцінюються за 100-бальною шкалою та доводяться до відома студентів не пізніше трьох днів з часу його проведення із внесенням результатів у документи обліку успішності студентів.</w:t>
            </w:r>
          </w:p>
          <w:p w:rsidR="005B67F6" w:rsidRPr="00C41E4B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Студенти, які до початку сесії мають хоча б з одного модульного контролю (змістового модуля) менше 60 балів, не </w:t>
            </w:r>
            <w:r w:rsidR="007278AD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одержують підсумкову оцінку</w:t>
            </w: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не допускаються до екзамену рішенням навчального відділу як такі, що не виконали навчальної програми з дисципліни.</w:t>
            </w:r>
          </w:p>
          <w:p w:rsidR="005B67F6" w:rsidRPr="00C41E4B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Деталі, щодо пі</w:t>
            </w:r>
            <w:r w:rsidR="007278AD"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дсумкового модульного контролю окреслені у «Положенні про організацію освітнього процесу»</w:t>
            </w:r>
          </w:p>
        </w:tc>
      </w:tr>
      <w:tr w:rsidR="005B67F6" w:rsidRPr="00C41E4B" w:rsidTr="001774A2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C41E4B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Екзаменаційна оцінка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F6" w:rsidRPr="00C41E4B" w:rsidRDefault="005B67F6" w:rsidP="007278AD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Результати екзамену оцінюються за 100-бальною шкалою і включаються в підсумкову (рейтингову) оцінку з дисципліни з відповідним ваговим коефіцієнтом, як це передбачено у схемі оцінювання (див. нижче у розділі «Розподіл балів, які отримують студенти»). </w:t>
            </w:r>
          </w:p>
        </w:tc>
      </w:tr>
      <w:tr w:rsidR="005B67F6" w:rsidRPr="00C41E4B" w:rsidTr="001774A2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C41E4B" w:rsidRDefault="005B67F6" w:rsidP="005B67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Підсумкова оцінка з дисципліни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F6" w:rsidRPr="00C41E4B" w:rsidRDefault="005B67F6" w:rsidP="007278AD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Підсумкова оцінка з дисципліни розраховується як середня арифметична зважена з оцінок змістових модулів, включаючи екзаменаційну (див. нижче у розділі «Розподіл балів, які отримують студенти»).</w:t>
            </w:r>
          </w:p>
        </w:tc>
      </w:tr>
    </w:tbl>
    <w:p w:rsidR="00454299" w:rsidRPr="00FD4F89" w:rsidRDefault="00454299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454299" w:rsidRPr="00FD4F89" w:rsidRDefault="007278AD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Верифікація результатів навчання</w:t>
      </w:r>
    </w:p>
    <w:p w:rsidR="007278AD" w:rsidRPr="00FD4F89" w:rsidRDefault="007278AD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454299" w:rsidRPr="00FD4F89" w:rsidRDefault="00454299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89">
        <w:rPr>
          <w:rFonts w:ascii="Times New Roman" w:hAnsi="Times New Roman" w:cs="Times New Roman"/>
          <w:sz w:val="28"/>
          <w:szCs w:val="28"/>
        </w:rPr>
        <w:t>Шкала оцінювання з навчальної дисципліни у балах за всі види навча</w:t>
      </w:r>
      <w:r w:rsidR="007278AD" w:rsidRPr="00FD4F89">
        <w:rPr>
          <w:rFonts w:ascii="Times New Roman" w:hAnsi="Times New Roman" w:cs="Times New Roman"/>
          <w:sz w:val="28"/>
          <w:szCs w:val="28"/>
        </w:rPr>
        <w:t>льної діяльності</w:t>
      </w:r>
      <w:r w:rsidRPr="00FD4F89">
        <w:rPr>
          <w:rFonts w:ascii="Times New Roman" w:hAnsi="Times New Roman" w:cs="Times New Roman"/>
          <w:sz w:val="28"/>
          <w:szCs w:val="28"/>
        </w:rPr>
        <w:t>, яка переводиться в оцінку за шкалою ECTS та у чот</w:t>
      </w:r>
      <w:r w:rsidR="007278AD" w:rsidRPr="00FD4F89">
        <w:rPr>
          <w:rFonts w:ascii="Times New Roman" w:hAnsi="Times New Roman" w:cs="Times New Roman"/>
          <w:sz w:val="28"/>
          <w:szCs w:val="28"/>
        </w:rPr>
        <w:t>ирибальну національну</w:t>
      </w:r>
      <w:r w:rsidRPr="00FD4F89">
        <w:rPr>
          <w:rFonts w:ascii="Times New Roman" w:hAnsi="Times New Roman" w:cs="Times New Roman"/>
          <w:sz w:val="28"/>
          <w:szCs w:val="28"/>
        </w:rPr>
        <w:t xml:space="preserve"> шкалу:</w:t>
      </w:r>
    </w:p>
    <w:p w:rsidR="007278AD" w:rsidRPr="00FD4F89" w:rsidRDefault="007278AD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3"/>
        <w:gridCol w:w="3194"/>
        <w:gridCol w:w="2658"/>
        <w:gridCol w:w="2658"/>
      </w:tblGrid>
      <w:tr w:rsidR="00454299" w:rsidRPr="00C41E4B" w:rsidTr="001774A2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:rsidR="00454299" w:rsidRPr="001774A2" w:rsidRDefault="00454299" w:rsidP="00177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4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Сума балі</w:t>
            </w:r>
            <w:r w:rsidR="00512951" w:rsidRPr="001774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за шкалою Інституту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454299" w:rsidRPr="001774A2" w:rsidRDefault="00454299" w:rsidP="00177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4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Оцінка</w:t>
            </w:r>
            <w:r w:rsidR="001774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74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шкалою ECTS</w:t>
            </w:r>
          </w:p>
        </w:tc>
        <w:tc>
          <w:tcPr>
            <w:tcW w:w="2471" w:type="pct"/>
            <w:gridSpan w:val="2"/>
            <w:shd w:val="clear" w:color="auto" w:fill="auto"/>
            <w:vAlign w:val="center"/>
          </w:tcPr>
          <w:p w:rsidR="00454299" w:rsidRPr="001774A2" w:rsidRDefault="00454299" w:rsidP="00177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4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Оцінка за національною шкалою</w:t>
            </w:r>
          </w:p>
        </w:tc>
      </w:tr>
      <w:tr w:rsidR="00454299" w:rsidRPr="00C41E4B" w:rsidTr="001774A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:rsidR="00454299" w:rsidRPr="001774A2" w:rsidRDefault="00454299" w:rsidP="00177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454299" w:rsidRPr="001774A2" w:rsidRDefault="00454299" w:rsidP="00177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:rsidR="00454299" w:rsidRPr="001774A2" w:rsidRDefault="00454299" w:rsidP="00177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4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Іспит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54299" w:rsidRPr="001774A2" w:rsidRDefault="00454299" w:rsidP="001774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4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Залік</w:t>
            </w:r>
          </w:p>
        </w:tc>
      </w:tr>
      <w:tr w:rsidR="00454299" w:rsidRPr="00C41E4B" w:rsidTr="00C41E4B">
        <w:trPr>
          <w:jc w:val="center"/>
        </w:trPr>
        <w:tc>
          <w:tcPr>
            <w:tcW w:w="1046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484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А (відмінно)</w:t>
            </w:r>
          </w:p>
        </w:tc>
        <w:tc>
          <w:tcPr>
            <w:tcW w:w="1235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Відмінно </w:t>
            </w:r>
          </w:p>
        </w:tc>
        <w:tc>
          <w:tcPr>
            <w:tcW w:w="1235" w:type="pct"/>
            <w:vMerge w:val="restart"/>
            <w:shd w:val="clear" w:color="auto" w:fill="auto"/>
          </w:tcPr>
          <w:p w:rsidR="00454299" w:rsidRPr="00C41E4B" w:rsidRDefault="00454299" w:rsidP="00C83DC7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Зараховано </w:t>
            </w:r>
          </w:p>
        </w:tc>
      </w:tr>
      <w:tr w:rsidR="00454299" w:rsidRPr="00C41E4B" w:rsidTr="00C41E4B">
        <w:trPr>
          <w:jc w:val="center"/>
        </w:trPr>
        <w:tc>
          <w:tcPr>
            <w:tcW w:w="1046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1484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В (дуже добре)</w:t>
            </w:r>
          </w:p>
        </w:tc>
        <w:tc>
          <w:tcPr>
            <w:tcW w:w="1235" w:type="pct"/>
            <w:vMerge w:val="restar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Добре </w:t>
            </w:r>
          </w:p>
        </w:tc>
        <w:tc>
          <w:tcPr>
            <w:tcW w:w="1235" w:type="pct"/>
            <w:vMerge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299" w:rsidRPr="00C41E4B" w:rsidTr="00C41E4B">
        <w:trPr>
          <w:jc w:val="center"/>
        </w:trPr>
        <w:tc>
          <w:tcPr>
            <w:tcW w:w="1046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75-81</w:t>
            </w:r>
          </w:p>
        </w:tc>
        <w:tc>
          <w:tcPr>
            <w:tcW w:w="1484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С (добре)</w:t>
            </w:r>
          </w:p>
        </w:tc>
        <w:tc>
          <w:tcPr>
            <w:tcW w:w="1235" w:type="pct"/>
            <w:vMerge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299" w:rsidRPr="00C41E4B" w:rsidTr="00C41E4B">
        <w:trPr>
          <w:jc w:val="center"/>
        </w:trPr>
        <w:tc>
          <w:tcPr>
            <w:tcW w:w="1046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65-74</w:t>
            </w:r>
          </w:p>
        </w:tc>
        <w:tc>
          <w:tcPr>
            <w:tcW w:w="1484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D (задовільно)</w:t>
            </w:r>
          </w:p>
        </w:tc>
        <w:tc>
          <w:tcPr>
            <w:tcW w:w="1235" w:type="pct"/>
            <w:vMerge w:val="restar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Задовільно </w:t>
            </w:r>
          </w:p>
        </w:tc>
        <w:tc>
          <w:tcPr>
            <w:tcW w:w="1235" w:type="pct"/>
            <w:vMerge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299" w:rsidRPr="00C41E4B" w:rsidTr="00C41E4B">
        <w:trPr>
          <w:jc w:val="center"/>
        </w:trPr>
        <w:tc>
          <w:tcPr>
            <w:tcW w:w="1046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484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E (достатньо)</w:t>
            </w:r>
          </w:p>
        </w:tc>
        <w:tc>
          <w:tcPr>
            <w:tcW w:w="1235" w:type="pct"/>
            <w:vMerge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299" w:rsidRPr="00C41E4B" w:rsidTr="00C41E4B">
        <w:trPr>
          <w:jc w:val="center"/>
        </w:trPr>
        <w:tc>
          <w:tcPr>
            <w:tcW w:w="1046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1484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FX (незадовільно з можливістю повторного складання)</w:t>
            </w:r>
          </w:p>
        </w:tc>
        <w:tc>
          <w:tcPr>
            <w:tcW w:w="1235" w:type="pct"/>
            <w:vMerge w:val="restar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Незадовільно </w:t>
            </w:r>
          </w:p>
        </w:tc>
        <w:tc>
          <w:tcPr>
            <w:tcW w:w="1235" w:type="pct"/>
            <w:vMerge w:val="restar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зараховано </w:t>
            </w:r>
          </w:p>
        </w:tc>
      </w:tr>
      <w:tr w:rsidR="00454299" w:rsidRPr="00C41E4B" w:rsidTr="00C41E4B">
        <w:trPr>
          <w:jc w:val="center"/>
        </w:trPr>
        <w:tc>
          <w:tcPr>
            <w:tcW w:w="1046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1-34</w:t>
            </w:r>
          </w:p>
        </w:tc>
        <w:tc>
          <w:tcPr>
            <w:tcW w:w="1484" w:type="pct"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eastAsia="Calibri" w:hAnsi="Times New Roman" w:cs="Times New Roman"/>
                <w:sz w:val="24"/>
                <w:szCs w:val="24"/>
              </w:rPr>
              <w:t>F (незадовільно з обов’язковим повторним курсом)</w:t>
            </w:r>
          </w:p>
        </w:tc>
        <w:tc>
          <w:tcPr>
            <w:tcW w:w="1235" w:type="pct"/>
            <w:vMerge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454299" w:rsidRPr="00C41E4B" w:rsidRDefault="00454299" w:rsidP="00C83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6771" w:rsidRDefault="00466771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299" w:rsidRPr="00751806" w:rsidRDefault="00454299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06">
        <w:rPr>
          <w:rFonts w:ascii="Times New Roman" w:hAnsi="Times New Roman" w:cs="Times New Roman"/>
          <w:sz w:val="28"/>
          <w:szCs w:val="28"/>
        </w:rPr>
        <w:t>Розподіл вагових коефіцієнтів за змістовими модулями оцінювання складових поточного та підсумкового контролю результатів навчальної діяльності студентів з вивчення дисципліни «</w:t>
      </w:r>
      <w:r w:rsidR="00751806" w:rsidRPr="00751806">
        <w:rPr>
          <w:rFonts w:ascii="Times New Roman" w:hAnsi="Times New Roman" w:cs="Times New Roman"/>
          <w:sz w:val="28"/>
          <w:szCs w:val="28"/>
        </w:rPr>
        <w:t>Управління інноваціями</w:t>
      </w:r>
      <w:r w:rsidRPr="0075180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223967" w:rsidRDefault="00223967" w:rsidP="00223967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D" w:rsidRPr="00E4395D" w:rsidRDefault="00E4395D" w:rsidP="00E4395D">
      <w:pPr>
        <w:ind w:left="72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4395D">
        <w:rPr>
          <w:rFonts w:ascii="Times New Roman" w:hAnsi="Times New Roman" w:cs="Times New Roman"/>
          <w:sz w:val="28"/>
          <w:szCs w:val="28"/>
        </w:rPr>
        <w:t xml:space="preserve">Залік: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56"/>
        <w:gridCol w:w="752"/>
        <w:gridCol w:w="784"/>
        <w:gridCol w:w="805"/>
        <w:gridCol w:w="689"/>
        <w:gridCol w:w="650"/>
        <w:gridCol w:w="1645"/>
        <w:gridCol w:w="1106"/>
        <w:gridCol w:w="2968"/>
      </w:tblGrid>
      <w:tr w:rsidR="00E4395D" w:rsidRPr="00C41E4B" w:rsidTr="00C41E4B">
        <w:tc>
          <w:tcPr>
            <w:tcW w:w="1720" w:type="pct"/>
            <w:gridSpan w:val="5"/>
            <w:shd w:val="clear" w:color="auto" w:fill="auto"/>
          </w:tcPr>
          <w:p w:rsidR="00E4395D" w:rsidRPr="001774A2" w:rsidRDefault="00E4395D" w:rsidP="007B55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№1</w:t>
            </w:r>
          </w:p>
        </w:tc>
        <w:tc>
          <w:tcPr>
            <w:tcW w:w="1900" w:type="pct"/>
            <w:gridSpan w:val="4"/>
            <w:shd w:val="clear" w:color="auto" w:fill="auto"/>
          </w:tcPr>
          <w:p w:rsidR="00E4395D" w:rsidRPr="001774A2" w:rsidRDefault="00E4395D" w:rsidP="007B55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№ 2 Рейтингова (підсумкова оцінка</w:t>
            </w:r>
            <w:r w:rsidR="00177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7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змістовий модуль 2, враховуючи поточне опитування)</w:t>
            </w:r>
          </w:p>
        </w:tc>
        <w:tc>
          <w:tcPr>
            <w:tcW w:w="1379" w:type="pct"/>
            <w:shd w:val="clear" w:color="auto" w:fill="auto"/>
          </w:tcPr>
          <w:p w:rsidR="00E4395D" w:rsidRPr="001774A2" w:rsidRDefault="00E4395D" w:rsidP="007B55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Рейтингова (підсумкова) оцінка з навчальної дисципліни</w:t>
            </w:r>
            <w:r w:rsidR="00177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7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(100 балів) або Залік</w:t>
            </w:r>
          </w:p>
        </w:tc>
      </w:tr>
      <w:tr w:rsidR="00E4395D" w:rsidRPr="00C41E4B" w:rsidTr="00C41E4B">
        <w:tc>
          <w:tcPr>
            <w:tcW w:w="1720" w:type="pct"/>
            <w:gridSpan w:val="5"/>
            <w:shd w:val="clear" w:color="auto" w:fill="auto"/>
          </w:tcPr>
          <w:p w:rsidR="00E4395D" w:rsidRPr="00C41E4B" w:rsidRDefault="00E4395D" w:rsidP="007B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900" w:type="pct"/>
            <w:gridSpan w:val="4"/>
            <w:shd w:val="clear" w:color="auto" w:fill="auto"/>
          </w:tcPr>
          <w:p w:rsidR="00E4395D" w:rsidRPr="00C41E4B" w:rsidRDefault="00E4395D" w:rsidP="007B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379" w:type="pct"/>
            <w:shd w:val="clear" w:color="auto" w:fill="auto"/>
          </w:tcPr>
          <w:p w:rsidR="00E4395D" w:rsidRPr="00C41E4B" w:rsidRDefault="00E4395D" w:rsidP="007B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395D" w:rsidRPr="00C41E4B" w:rsidTr="00C41E4B">
        <w:tc>
          <w:tcPr>
            <w:tcW w:w="375" w:type="pct"/>
            <w:shd w:val="clear" w:color="auto" w:fill="auto"/>
          </w:tcPr>
          <w:p w:rsidR="00E4395D" w:rsidRPr="00C41E4B" w:rsidRDefault="00E4395D" w:rsidP="007B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258" w:type="pct"/>
            <w:shd w:val="clear" w:color="auto" w:fill="auto"/>
          </w:tcPr>
          <w:p w:rsidR="00E4395D" w:rsidRPr="00C41E4B" w:rsidRDefault="00E4395D" w:rsidP="007B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349" w:type="pct"/>
            <w:shd w:val="clear" w:color="auto" w:fill="auto"/>
          </w:tcPr>
          <w:p w:rsidR="00E4395D" w:rsidRPr="00C41E4B" w:rsidRDefault="00E4395D" w:rsidP="007B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364" w:type="pct"/>
            <w:shd w:val="clear" w:color="auto" w:fill="auto"/>
          </w:tcPr>
          <w:p w:rsidR="00E4395D" w:rsidRPr="00C41E4B" w:rsidRDefault="00E4395D" w:rsidP="007B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374" w:type="pct"/>
            <w:shd w:val="clear" w:color="auto" w:fill="auto"/>
          </w:tcPr>
          <w:p w:rsidR="00E4395D" w:rsidRPr="00C41E4B" w:rsidRDefault="00E4395D" w:rsidP="007B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320" w:type="pct"/>
            <w:shd w:val="clear" w:color="auto" w:fill="auto"/>
          </w:tcPr>
          <w:p w:rsidR="00E4395D" w:rsidRPr="00C41E4B" w:rsidRDefault="00E4395D" w:rsidP="007B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302" w:type="pct"/>
            <w:shd w:val="clear" w:color="auto" w:fill="auto"/>
          </w:tcPr>
          <w:p w:rsidR="00E4395D" w:rsidRPr="00C41E4B" w:rsidRDefault="00E4395D" w:rsidP="007B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Т7</w:t>
            </w:r>
          </w:p>
        </w:tc>
        <w:tc>
          <w:tcPr>
            <w:tcW w:w="764" w:type="pct"/>
            <w:shd w:val="clear" w:color="auto" w:fill="auto"/>
          </w:tcPr>
          <w:p w:rsidR="00E4395D" w:rsidRPr="00C41E4B" w:rsidRDefault="00E4395D" w:rsidP="007B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" w:type="pct"/>
            <w:shd w:val="clear" w:color="auto" w:fill="auto"/>
          </w:tcPr>
          <w:p w:rsidR="00E4395D" w:rsidRPr="00C41E4B" w:rsidRDefault="00E4395D" w:rsidP="007B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55D8" w:rsidRPr="00C41E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pct"/>
            <w:shd w:val="clear" w:color="auto" w:fill="auto"/>
          </w:tcPr>
          <w:p w:rsidR="00E4395D" w:rsidRPr="00C41E4B" w:rsidRDefault="00E4395D" w:rsidP="007B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F81" w:rsidRPr="00337FD3" w:rsidRDefault="00B22F81" w:rsidP="00B22F81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337FD3">
        <w:rPr>
          <w:rFonts w:ascii="Times New Roman" w:hAnsi="Times New Roman" w:cs="Times New Roman"/>
          <w:b/>
          <w:color w:val="E36C0A"/>
          <w:sz w:val="28"/>
          <w:szCs w:val="28"/>
        </w:rPr>
        <w:t>Критерії оцінювання</w:t>
      </w:r>
      <w:r w:rsidR="001774A2">
        <w:rPr>
          <w:rFonts w:ascii="Times New Roman" w:hAnsi="Times New Roman" w:cs="Times New Roman"/>
          <w:b/>
          <w:color w:val="E36C0A"/>
          <w:sz w:val="28"/>
          <w:szCs w:val="28"/>
        </w:rPr>
        <w:t xml:space="preserve"> </w:t>
      </w:r>
      <w:r w:rsidRPr="00337FD3">
        <w:rPr>
          <w:rFonts w:ascii="Times New Roman" w:hAnsi="Times New Roman" w:cs="Times New Roman"/>
          <w:b/>
          <w:color w:val="E36C0A"/>
          <w:sz w:val="28"/>
          <w:szCs w:val="28"/>
        </w:rPr>
        <w:t xml:space="preserve">складових поточного контролю </w:t>
      </w:r>
    </w:p>
    <w:p w:rsidR="00B22F81" w:rsidRPr="00337FD3" w:rsidRDefault="00B22F81" w:rsidP="00B22F81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337FD3">
        <w:rPr>
          <w:rFonts w:ascii="Times New Roman" w:hAnsi="Times New Roman" w:cs="Times New Roman"/>
          <w:b/>
          <w:color w:val="E36C0A"/>
          <w:sz w:val="28"/>
          <w:szCs w:val="28"/>
        </w:rPr>
        <w:t>навчальної діяльності студента</w:t>
      </w:r>
    </w:p>
    <w:p w:rsidR="00B22F81" w:rsidRPr="00337FD3" w:rsidRDefault="00B22F81" w:rsidP="00B22F81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FD3">
        <w:rPr>
          <w:rFonts w:ascii="Times New Roman" w:hAnsi="Times New Roman" w:cs="Times New Roman"/>
          <w:sz w:val="28"/>
          <w:szCs w:val="28"/>
        </w:rPr>
        <w:t xml:space="preserve"> Компетенції (знання, уміння та навички), продемонстровані на навчальних </w:t>
      </w:r>
      <w:r w:rsidRPr="00337FD3">
        <w:rPr>
          <w:rFonts w:ascii="Times New Roman" w:hAnsi="Times New Roman" w:cs="Times New Roman"/>
          <w:sz w:val="28"/>
          <w:szCs w:val="28"/>
        </w:rPr>
        <w:lastRenderedPageBreak/>
        <w:t>заняттях (</w:t>
      </w:r>
      <w:r>
        <w:rPr>
          <w:rFonts w:ascii="Times New Roman" w:hAnsi="Times New Roman" w:cs="Times New Roman"/>
          <w:sz w:val="28"/>
          <w:szCs w:val="28"/>
        </w:rPr>
        <w:t xml:space="preserve">практичних, семінарських, лабораторних, </w:t>
      </w:r>
      <w:r w:rsidRPr="00337FD3">
        <w:rPr>
          <w:rFonts w:ascii="Times New Roman" w:hAnsi="Times New Roman" w:cs="Times New Roman"/>
          <w:sz w:val="28"/>
          <w:szCs w:val="28"/>
        </w:rPr>
        <w:t>враховуючи знання з тем, що виносяться на самостійне опрацювання) оцінюються за 100-бальною системою.</w:t>
      </w:r>
    </w:p>
    <w:p w:rsidR="00B22F81" w:rsidRPr="00DD7022" w:rsidRDefault="00B22F81" w:rsidP="00B22F81">
      <w:pPr>
        <w:autoSpaceDE/>
        <w:autoSpaceDN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1716"/>
        <w:gridCol w:w="9047"/>
      </w:tblGrid>
      <w:tr w:rsidR="00B22F81" w:rsidRPr="00C41E4B" w:rsidTr="00751806">
        <w:trPr>
          <w:tblHeader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F81" w:rsidRPr="00C41E4B" w:rsidRDefault="00B22F81" w:rsidP="0075180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Оцінка в балах</w:t>
            </w:r>
          </w:p>
          <w:p w:rsidR="00B22F81" w:rsidRPr="00C41E4B" w:rsidRDefault="00B22F81" w:rsidP="0075180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(за 100-бальною шкалою) за всі види навчальної діяльності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F81" w:rsidRPr="00C41E4B" w:rsidRDefault="00B22F81" w:rsidP="0075180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оцінювання</w:t>
            </w:r>
          </w:p>
        </w:tc>
      </w:tr>
      <w:tr w:rsidR="00B22F81" w:rsidRPr="00C41E4B" w:rsidTr="00751806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98-100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має системні, дієві знання, виявляє неординарні творчі здібності у навчальній діяльності; використовує широкий арсенал засобів для обґрунтування та доведення своєї думки; розв’язує складні проблемні завдання; схильний до системно-наукового аналізу та прогнозу явищ; уміє ставити і розв’язувати проблеми, самостійно здобувати і використовувати інформацію; займається науково-дослідною роботою; логічно та творчо викладає матеріал в усній та письмовій формі; розвиває свої здібності й нахили; використовує різноманітні джерела інформації; моделює ситуації в нестандартних умовах.</w:t>
            </w:r>
          </w:p>
        </w:tc>
      </w:tr>
      <w:tr w:rsidR="00B22F81" w:rsidRPr="00C41E4B" w:rsidTr="00751806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94-97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володіє узагальненими знаннями з навчальної дисципліни, аргументовано використовує їх у нестандартних ситуаціях; вміє знаходити джерела інформації та аналізувати їх, ставити і розв’язувати проблеми, застосовувати вивчений матеріал для власних аргументованих суджень у практичній діяльності (диспути, круглі столи тощо); спроможний за допомогою викладача підготувати виступ на студентську наукову конференцію; самостійно вивчити матеріал; визначити програму своєї пізнавальної діяльності; оцінювати різноманітні явища, процеси; займає активну життєву позицію.</w:t>
            </w:r>
          </w:p>
        </w:tc>
      </w:tr>
      <w:tr w:rsidR="00B22F81" w:rsidRPr="00C41E4B" w:rsidTr="00751806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90-93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володіє глибокими і міцними знаннями та використовує їх у нестандартних ситуаціях; може визначати</w:t>
            </w:r>
            <w:r w:rsidR="0017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тенденції та суперечності різних процесів; робить аргументовані висновки; практично оцінює сучасні тенденції, факти, явища, процеси; самостійно визначає мету власної діяльності; розв’язує творчі завдання; може сприймати іншу позицію як альтернативну; знає суміжні дисципліни; використовує знання, аналізуючи різні явища, процеси.</w:t>
            </w:r>
          </w:p>
        </w:tc>
      </w:tr>
      <w:tr w:rsidR="00B22F81" w:rsidRPr="00C41E4B" w:rsidTr="00751806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86-89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вільно володіє вивченим матеріалом, застосовує знання у дещо змінених ситуаціях, вміє аналізувати і систематизувати інформацію, робить аналітичні висновки, використовує загальновідомі докази у власній аргументації; чітко тлумачить поняття, категорії, нормативні документи; формулює закони; може самостійно опрацьовувати матеріал, виконує прості творчі завдання; має сформовані типові навички.</w:t>
            </w:r>
          </w:p>
        </w:tc>
      </w:tr>
      <w:tr w:rsidR="00B22F81" w:rsidRPr="00C41E4B" w:rsidTr="00751806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81-85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студента досить повні, він вільно застосовує вивчений матеріал у стандартних ситуаціях; вміє аналізувати, робити висновки; відповідь повна, логічна, обґрунтована, однак з окремими неточностями; вміє самостійно працювати, може підготувати реферат і обґрунтувати його положення.</w:t>
            </w:r>
          </w:p>
        </w:tc>
      </w:tr>
      <w:tr w:rsidR="00B22F81" w:rsidRPr="00C41E4B" w:rsidTr="00751806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75-80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правильно і логічно відтворює навчальний матеріал, оперує базовими теоріями і фактами, встановлює причинно-наслідкові зв’язки між ними; вміє наводити приклади на підтвердження певних думок, застосовувати</w:t>
            </w:r>
            <w:r w:rsidR="0017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теоретичні знання у стандартних ситуаціях; за допомогою викладача може скласти план реферату, виконати його і правильно оформити; самостійно користуватися</w:t>
            </w:r>
            <w:r w:rsidR="0017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додатковими джерелами; правильно використовувати</w:t>
            </w:r>
            <w:r w:rsidR="0017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термінологію; скласти таблиці, схеми.</w:t>
            </w:r>
          </w:p>
        </w:tc>
      </w:tr>
      <w:tr w:rsidR="00B22F81" w:rsidRPr="00C41E4B" w:rsidTr="00751806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розуміє основні положення навчального матеріалу, може поверхнево аналізувати події, ситуації, робить певні висновки; відповідь може бути правильною, проте недостатньо осмисленою; самостійно відтворює більшу частину матеріалу; вміє застосовувати знання під час</w:t>
            </w:r>
            <w:r w:rsidR="0017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розв’язування розрахункових завдань за алгоритмом, користуватися додатковими джерелами.</w:t>
            </w:r>
          </w:p>
        </w:tc>
      </w:tr>
      <w:tr w:rsidR="00B22F81" w:rsidRPr="00C41E4B" w:rsidTr="00751806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розуміє сутність навчальної дисципліни, може дати</w:t>
            </w:r>
            <w:r w:rsidR="0017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понять, </w:t>
            </w: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категорій (однак з окремими помилками); вміє працювати з підручником, самостійно опрацьовувати</w:t>
            </w:r>
            <w:r w:rsidR="0017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частину навчального матеріалу; робить прості розрахунки за алгоритмом, але окремі висновки не логічні, не послідовні.</w:t>
            </w:r>
          </w:p>
        </w:tc>
      </w:tr>
      <w:tr w:rsidR="00B22F81" w:rsidRPr="00C41E4B" w:rsidTr="00751806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60-64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володіє початковими знаннями, здатний провести за</w:t>
            </w:r>
            <w:r w:rsidR="0017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зразком розрахунки; орієнтується у поняттях, визначеннях; самостійне опрацювання навчального матеріалу викликає значні труднощі.</w:t>
            </w:r>
          </w:p>
        </w:tc>
      </w:tr>
      <w:tr w:rsidR="00B22F81" w:rsidRPr="00C41E4B" w:rsidTr="00751806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намагається аналізувати на основі елементарних знань і навичок; виявляє окремі властивості; робить спроби виконання</w:t>
            </w:r>
            <w:r w:rsidR="0017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вправ, дій репродуктивного характеру; за допомогою викладача робить прості розрахунки за готовим алгоритмом.</w:t>
            </w:r>
          </w:p>
        </w:tc>
      </w:tr>
      <w:tr w:rsidR="00B22F81" w:rsidRPr="00C41E4B" w:rsidTr="00751806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35-49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мало усвідомлює мету навчально-пізнавальної діяльності, робить спробу знайти способи дій, розповісти суть заданого, проте відповідає лише за допомогою викладача на рівні „так” чи „ні”; може самостійно знайти</w:t>
            </w:r>
            <w:r w:rsidR="0017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підручнику відповідь.</w:t>
            </w:r>
          </w:p>
        </w:tc>
      </w:tr>
      <w:tr w:rsidR="00B22F81" w:rsidRPr="00C41E4B" w:rsidTr="00751806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1-34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C41E4B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володіє навчальним матеріалом на рівні засвоєння окремих термінів, фактів без зв’язку між ними: відповідає на запитання, які потребують</w:t>
            </w:r>
            <w:r w:rsidR="0017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 „так” чи „ні”.</w:t>
            </w:r>
          </w:p>
        </w:tc>
      </w:tr>
    </w:tbl>
    <w:p w:rsidR="00B22F81" w:rsidRPr="00DD7022" w:rsidRDefault="00B22F81" w:rsidP="00B22F81">
      <w:pPr>
        <w:autoSpaceDE/>
        <w:autoSpaceDN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81" w:rsidRPr="00F537F3" w:rsidRDefault="00B22F81" w:rsidP="00B22F81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7F3">
        <w:rPr>
          <w:rFonts w:ascii="Times New Roman" w:hAnsi="Times New Roman" w:cs="Times New Roman"/>
          <w:sz w:val="28"/>
          <w:szCs w:val="28"/>
        </w:rPr>
        <w:t>Оцінювання модульних</w:t>
      </w:r>
      <w:r w:rsidR="001774A2">
        <w:rPr>
          <w:rFonts w:ascii="Times New Roman" w:hAnsi="Times New Roman" w:cs="Times New Roman"/>
          <w:sz w:val="28"/>
          <w:szCs w:val="28"/>
        </w:rPr>
        <w:t xml:space="preserve"> </w:t>
      </w:r>
      <w:r w:rsidRPr="00F537F3">
        <w:rPr>
          <w:rFonts w:ascii="Times New Roman" w:hAnsi="Times New Roman" w:cs="Times New Roman"/>
          <w:sz w:val="28"/>
          <w:szCs w:val="28"/>
        </w:rPr>
        <w:t>контрольних робіт</w:t>
      </w:r>
      <w:r w:rsidR="001774A2">
        <w:rPr>
          <w:rFonts w:ascii="Times New Roman" w:hAnsi="Times New Roman" w:cs="Times New Roman"/>
          <w:sz w:val="28"/>
          <w:szCs w:val="28"/>
        </w:rPr>
        <w:t xml:space="preserve"> </w:t>
      </w:r>
      <w:r w:rsidRPr="00F537F3">
        <w:rPr>
          <w:rFonts w:ascii="Times New Roman" w:hAnsi="Times New Roman" w:cs="Times New Roman"/>
          <w:sz w:val="28"/>
          <w:szCs w:val="28"/>
        </w:rPr>
        <w:t>здійснюється за 100-бальною системою.</w:t>
      </w:r>
    </w:p>
    <w:p w:rsidR="00B22F81" w:rsidRDefault="00B22F81" w:rsidP="00B22F81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7F3">
        <w:rPr>
          <w:rFonts w:ascii="Times New Roman" w:hAnsi="Times New Roman" w:cs="Times New Roman"/>
          <w:sz w:val="28"/>
          <w:szCs w:val="28"/>
        </w:rPr>
        <w:t>Оцінювання захист</w:t>
      </w:r>
      <w:r w:rsidR="001774A2">
        <w:rPr>
          <w:rFonts w:ascii="Times New Roman" w:hAnsi="Times New Roman" w:cs="Times New Roman"/>
          <w:sz w:val="28"/>
          <w:szCs w:val="28"/>
        </w:rPr>
        <w:t xml:space="preserve"> </w:t>
      </w:r>
      <w:r w:rsidRPr="00F537F3">
        <w:rPr>
          <w:rFonts w:ascii="Times New Roman" w:hAnsi="Times New Roman" w:cs="Times New Roman"/>
          <w:sz w:val="28"/>
          <w:szCs w:val="28"/>
        </w:rPr>
        <w:t>навчального матеріалу, що виноситься на самостійне вивчення для студентів заочної форми навчання</w:t>
      </w:r>
      <w:r w:rsidR="001774A2">
        <w:rPr>
          <w:rFonts w:ascii="Times New Roman" w:hAnsi="Times New Roman" w:cs="Times New Roman"/>
          <w:sz w:val="28"/>
          <w:szCs w:val="28"/>
        </w:rPr>
        <w:t xml:space="preserve"> </w:t>
      </w:r>
      <w:r w:rsidRPr="00F537F3">
        <w:rPr>
          <w:rFonts w:ascii="Times New Roman" w:hAnsi="Times New Roman" w:cs="Times New Roman"/>
          <w:sz w:val="28"/>
          <w:szCs w:val="28"/>
        </w:rPr>
        <w:t>здійснюється за 100-бальною системою.</w:t>
      </w:r>
    </w:p>
    <w:p w:rsidR="00B22F81" w:rsidRDefault="00B22F81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365DA2" w:rsidRPr="00FD4F89" w:rsidRDefault="007278AD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Інформаційне забезпечення курсу:</w:t>
      </w:r>
    </w:p>
    <w:p w:rsidR="00D1308C" w:rsidRPr="00FD4F89" w:rsidRDefault="00D1308C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5"/>
        <w:gridCol w:w="8208"/>
      </w:tblGrid>
      <w:tr w:rsidR="007278AD" w:rsidRPr="00DF7C37" w:rsidTr="001E42DA">
        <w:tc>
          <w:tcPr>
            <w:tcW w:w="2555" w:type="dxa"/>
          </w:tcPr>
          <w:p w:rsidR="007278AD" w:rsidRPr="00DF7C37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DF7C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Основна література</w:t>
            </w:r>
          </w:p>
        </w:tc>
        <w:tc>
          <w:tcPr>
            <w:tcW w:w="8208" w:type="dxa"/>
          </w:tcPr>
          <w:p w:rsidR="00C41E4B" w:rsidRPr="00CD21E0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1E0">
              <w:rPr>
                <w:rFonts w:ascii="Times New Roman" w:hAnsi="Times New Roman" w:cs="Times New Roman"/>
                <w:iCs/>
                <w:sz w:val="24"/>
                <w:szCs w:val="24"/>
              </w:rPr>
              <w:t>Про інноваційну діяльність: Закон України // Відо</w:t>
            </w:r>
            <w:r w:rsidR="00CD2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мості Верховної Ради України. 2002. </w:t>
            </w:r>
            <w:r w:rsidRPr="00CD2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 36.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Бодрова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Н. Е.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навч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</w:t>
            </w:r>
            <w:proofErr w:type="gram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іб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/ Н. Е. Бодрова ; Нац.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аерокосм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ун-т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ім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М. Є.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Жу</w:t>
            </w:r>
            <w:r w:rsidR="00CD21E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ковського</w:t>
            </w:r>
            <w:proofErr w:type="spellEnd"/>
            <w:r w:rsidR="00CD21E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"</w:t>
            </w:r>
            <w:proofErr w:type="spellStart"/>
            <w:r w:rsidR="00CD21E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Харк</w:t>
            </w:r>
            <w:proofErr w:type="spellEnd"/>
            <w:r w:rsidR="00CD21E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D21E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авіац</w:t>
            </w:r>
            <w:proofErr w:type="spellEnd"/>
            <w:r w:rsidR="00CD21E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D21E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ін-т</w:t>
            </w:r>
            <w:proofErr w:type="spellEnd"/>
            <w:r w:rsidR="00CD21E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". 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Х.</w:t>
            </w:r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="00CD21E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ХАІ, 2010.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360 с.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Економічне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монографія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/ [В. Г. Федоренко та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.; за ред. В. Г.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Федоренка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] ;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нац. ун-т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буд-ва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арх</w:t>
            </w:r>
            <w:proofErr w:type="gram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ітектури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.. -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ДКС Центр, 2020. - 371 с.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Копитко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М. І.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навч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</w:t>
            </w:r>
            <w:proofErr w:type="gram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іб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самост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вивч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дисципліни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 схемах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табл.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Львів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держ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ун-т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внутр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справ. -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Львів</w:t>
            </w:r>
            <w:proofErr w:type="spellEnd"/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ЛьвДУВС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2019.</w:t>
            </w:r>
            <w:r w:rsidR="001774A2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291 с.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Микитюк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П. П.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навч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</w:t>
            </w:r>
            <w:proofErr w:type="gram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іб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/ П. П.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Микитюк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Терноп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нац.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екон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ун-т. - Т.</w:t>
            </w:r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ТНЕУ, 2013. - 391 с. 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Стадник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В.В.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основі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розвитку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партнерських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відносин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монографія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] /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Стадник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В. В.,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Головчук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Ю. О. -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Кам'янець-Подільський</w:t>
            </w:r>
            <w:proofErr w:type="spellEnd"/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Друкарня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"Рута", 2020. - 230 с.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навч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</w:t>
            </w:r>
            <w:proofErr w:type="gram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іб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/ О. І.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Гуторов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[та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.]. - Вид. 2-ге,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допов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Харків</w:t>
            </w:r>
            <w:proofErr w:type="spellEnd"/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Діса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плюс, 2016. - 265 с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навч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</w:t>
            </w:r>
            <w:proofErr w:type="gram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іб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/ О. П.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Бутенко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;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Харків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нац. ун-т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буд-ва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архітектури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Харків</w:t>
            </w:r>
            <w:proofErr w:type="spellEnd"/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Панов А. М. вид., 2019. -112 с.</w:t>
            </w:r>
          </w:p>
          <w:p w:rsidR="004C265A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Федулова Л. І.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</w:t>
            </w:r>
            <w:proofErr w:type="gram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ідручник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/ Л. І. Федулова ;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нац.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торг.-екон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ун-т. -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нац.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торг.-екон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ун-т, 2016. - 547 с.</w:t>
            </w:r>
          </w:p>
          <w:p w:rsidR="007278AD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Чухрай Н. І..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навч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</w:t>
            </w:r>
            <w:proofErr w:type="gram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іб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/ Н. І. Чухрай, Л. С.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Лісовська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;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Нац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ун-т "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Львів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політехніка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". -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Львів</w:t>
            </w:r>
            <w:proofErr w:type="spellEnd"/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Вид-во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Львів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політехніки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2015. - 277 с.</w:t>
            </w:r>
          </w:p>
        </w:tc>
      </w:tr>
      <w:tr w:rsidR="007278AD" w:rsidRPr="00DF7C37" w:rsidTr="001E42DA">
        <w:tc>
          <w:tcPr>
            <w:tcW w:w="2555" w:type="dxa"/>
          </w:tcPr>
          <w:p w:rsidR="007278AD" w:rsidRPr="00DF7C37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DF7C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Додаткова література</w:t>
            </w:r>
          </w:p>
        </w:tc>
        <w:tc>
          <w:tcPr>
            <w:tcW w:w="8208" w:type="dxa"/>
          </w:tcPr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D2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Августин Р.Р., Демків І.О. Управлінські інновації як чинник підвищення конкурентоспроможності підприємств.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Ефективна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економіка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2020. № 4.</w:t>
            </w:r>
            <w:r w:rsidR="001774A2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URL: http://www.economy.nayka.com.ua/pdf/4_2020/16.pdf</w:t>
            </w:r>
            <w:r w:rsidR="001774A2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Бондар О. В. 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Інноваційний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менеджмент </w:t>
            </w:r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навч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</w:t>
            </w:r>
            <w:proofErr w:type="gram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іб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студентів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ВНЗ / О. В. Бондар, А. О.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Глєбова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; ВНЗ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Укоопспілки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Полтав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ун-т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економіки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торгівлі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". -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Освіта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України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2013. - 479 с.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Веретнов В.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непропорційного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перестрахування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[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Електронний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ресурс] / В.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Веретнов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//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Вісник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Київського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університету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імені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Тараса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Шевченка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Економіка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- 2013. -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Вип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135. - С. 27-31.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Дєгтяр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А. О.</w:t>
            </w:r>
            <w:r w:rsidR="001774A2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системі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вищих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навчальних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закладів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[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Електронний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ресурс] / А. О.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Дєгтяр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Я. В.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Календжян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//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Теорія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та практика державного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- 2011. -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Вип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2. - С. 3-9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Жук В. П.</w:t>
            </w:r>
            <w:r w:rsidR="001774A2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на принципах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державно-приватного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партнерства [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Електронний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ресурс] / В. П. Жук //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Науковий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вісник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Академії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муніципального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Серія</w:t>
            </w:r>
            <w:proofErr w:type="spellEnd"/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- 2012. -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Вип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4. - С. 184-190. 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Забарна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Е. М.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системі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маркетингових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комунікацій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[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Електронний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ресурс] / Е. М.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Забарна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К. О.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Кірнесенко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К. О.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Ваннік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//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Науковий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вісник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Полтавського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університету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економіки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торгівлі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Серія</w:t>
            </w:r>
            <w:proofErr w:type="spellEnd"/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Економічні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науки. - 2012. - № 3. - С. 78-83.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Карюк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В. І.</w:t>
            </w:r>
            <w:r w:rsidR="001774A2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контексті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соціально-економічного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розвитку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[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Електронний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ресурс] / В. І.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Карюк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//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Інвестиції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практика та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досвід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- 2016. - № 20. - С. 39-42.</w:t>
            </w:r>
          </w:p>
          <w:p w:rsidR="00C41E4B" w:rsidRPr="004C265A" w:rsidRDefault="00C41E4B" w:rsidP="004C265A">
            <w:pPr>
              <w:pStyle w:val="a4"/>
              <w:numPr>
                <w:ilvl w:val="0"/>
                <w:numId w:val="15"/>
              </w:numPr>
              <w:tabs>
                <w:tab w:val="left" w:pos="385"/>
              </w:tabs>
              <w:autoSpaceDE/>
              <w:autoSpaceDN/>
              <w:spacing w:line="307" w:lineRule="exact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Макарова М. В.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інноваціями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методологією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збалансованої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системи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показників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прикладі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нафтосервісної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компанії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[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Електронний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ресурс] / М. В. Макарова, А</w:t>
            </w:r>
            <w:proofErr w:type="gram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.</w:t>
            </w:r>
            <w:proofErr w:type="gram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А. Щербань //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Вісник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Маріупольського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університету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Сер.</w:t>
            </w:r>
            <w:r w:rsidR="00DF7C37"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Економіка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- 2013. - </w:t>
            </w:r>
            <w:proofErr w:type="spellStart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Вип</w:t>
            </w:r>
            <w:proofErr w:type="spellEnd"/>
            <w:r w:rsidRPr="004C265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6. - С. 14-21.</w:t>
            </w:r>
          </w:p>
          <w:p w:rsidR="007278AD" w:rsidRPr="00DF7C37" w:rsidRDefault="007278AD" w:rsidP="004C265A">
            <w:pPr>
              <w:tabs>
                <w:tab w:val="left" w:pos="385"/>
                <w:tab w:val="left" w:pos="421"/>
                <w:tab w:val="left" w:pos="1624"/>
              </w:tabs>
              <w:autoSpaceDE/>
              <w:autoSpaceDN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</w:tbl>
    <w:p w:rsidR="000D3E8B" w:rsidRDefault="000D3E8B" w:rsidP="003A35E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2F742C" w:rsidRPr="004E76B1" w:rsidRDefault="002F742C" w:rsidP="002F742C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Гарант освітньої програми</w:t>
      </w:r>
      <w:r w:rsidR="001774A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="00DF7C37" w:rsidRPr="004E76B1">
        <w:rPr>
          <w:rFonts w:ascii="Times New Roman" w:hAnsi="Times New Roman" w:cs="Times New Roman"/>
          <w:sz w:val="28"/>
          <w:szCs w:val="28"/>
        </w:rPr>
        <w:t>Бачинська О.М.</w:t>
      </w:r>
    </w:p>
    <w:p w:rsidR="002F742C" w:rsidRPr="004E76B1" w:rsidRDefault="002F742C" w:rsidP="002F742C">
      <w:pPr>
        <w:rPr>
          <w:rFonts w:ascii="Times New Roman" w:hAnsi="Times New Roman" w:cs="Times New Roman"/>
          <w:sz w:val="28"/>
          <w:szCs w:val="28"/>
        </w:rPr>
      </w:pPr>
    </w:p>
    <w:p w:rsidR="002F742C" w:rsidRPr="004E76B1" w:rsidRDefault="002F742C" w:rsidP="002F742C">
      <w:pPr>
        <w:rPr>
          <w:rFonts w:ascii="Times New Roman" w:hAnsi="Times New Roman" w:cs="Times New Roman"/>
          <w:sz w:val="28"/>
          <w:szCs w:val="28"/>
        </w:rPr>
      </w:pPr>
      <w:r w:rsidRPr="004E76B1">
        <w:rPr>
          <w:rFonts w:ascii="Times New Roman" w:hAnsi="Times New Roman" w:cs="Times New Roman"/>
          <w:sz w:val="28"/>
          <w:szCs w:val="28"/>
        </w:rPr>
        <w:t xml:space="preserve">Завідувач кафедри публічного управління, </w:t>
      </w:r>
    </w:p>
    <w:p w:rsidR="002F742C" w:rsidRPr="00FD4F89" w:rsidRDefault="002F742C" w:rsidP="00F03774">
      <w:pP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4E76B1">
        <w:rPr>
          <w:rFonts w:ascii="Times New Roman" w:hAnsi="Times New Roman" w:cs="Times New Roman"/>
          <w:sz w:val="28"/>
          <w:szCs w:val="28"/>
        </w:rPr>
        <w:t xml:space="preserve">менеджменту та інклюзивної економіки </w:t>
      </w:r>
      <w:r w:rsidRPr="004E76B1">
        <w:rPr>
          <w:rFonts w:ascii="Times New Roman" w:hAnsi="Times New Roman" w:cs="Times New Roman"/>
          <w:sz w:val="28"/>
          <w:szCs w:val="28"/>
        </w:rPr>
        <w:tab/>
      </w:r>
      <w:r w:rsidRPr="004E76B1">
        <w:rPr>
          <w:rFonts w:ascii="Times New Roman" w:hAnsi="Times New Roman" w:cs="Times New Roman"/>
          <w:sz w:val="28"/>
          <w:szCs w:val="28"/>
        </w:rPr>
        <w:tab/>
      </w:r>
      <w:r w:rsidRPr="004E76B1">
        <w:rPr>
          <w:rFonts w:ascii="Times New Roman" w:hAnsi="Times New Roman" w:cs="Times New Roman"/>
          <w:sz w:val="28"/>
          <w:szCs w:val="28"/>
        </w:rPr>
        <w:tab/>
      </w:r>
      <w:r w:rsidRPr="004E76B1">
        <w:rPr>
          <w:rFonts w:ascii="Times New Roman" w:hAnsi="Times New Roman" w:cs="Times New Roman"/>
          <w:sz w:val="28"/>
          <w:szCs w:val="28"/>
        </w:rPr>
        <w:tab/>
      </w:r>
      <w:r w:rsidRPr="004E76B1">
        <w:rPr>
          <w:rFonts w:ascii="Times New Roman" w:hAnsi="Times New Roman" w:cs="Times New Roman"/>
          <w:sz w:val="28"/>
          <w:szCs w:val="28"/>
        </w:rPr>
        <w:tab/>
        <w:t>Бачинська О.М.</w:t>
      </w:r>
    </w:p>
    <w:sectPr w:rsidR="002F742C" w:rsidRPr="00FD4F89" w:rsidSect="00AB36C0">
      <w:headerReference w:type="default" r:id="rId13"/>
      <w:pgSz w:w="11907" w:h="16840" w:code="9"/>
      <w:pgMar w:top="680" w:right="680" w:bottom="680" w:left="680" w:header="454" w:footer="4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C52" w:rsidRDefault="00E60C52">
      <w:r>
        <w:separator/>
      </w:r>
    </w:p>
  </w:endnote>
  <w:endnote w:type="continuationSeparator" w:id="0">
    <w:p w:rsidR="00E60C52" w:rsidRDefault="00E60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C52" w:rsidRDefault="00E60C52">
      <w:r>
        <w:separator/>
      </w:r>
    </w:p>
  </w:footnote>
  <w:footnote w:type="continuationSeparator" w:id="0">
    <w:p w:rsidR="00E60C52" w:rsidRDefault="00E60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F6" w:rsidRPr="00054623" w:rsidRDefault="00B10CDB" w:rsidP="00C050C5">
    <w:pPr>
      <w:pStyle w:val="a6"/>
      <w:ind w:right="-319"/>
      <w:jc w:val="right"/>
      <w:rPr>
        <w:rFonts w:ascii="Times New Roman" w:hAnsi="Times New Roman"/>
        <w:sz w:val="24"/>
        <w:szCs w:val="24"/>
      </w:rPr>
    </w:pPr>
    <w:r w:rsidRPr="00054623">
      <w:rPr>
        <w:rFonts w:ascii="Times New Roman" w:hAnsi="Times New Roman"/>
        <w:sz w:val="24"/>
        <w:szCs w:val="24"/>
      </w:rPr>
      <w:fldChar w:fldCharType="begin"/>
    </w:r>
    <w:r w:rsidR="005B67F6" w:rsidRPr="00054623">
      <w:rPr>
        <w:rFonts w:ascii="Times New Roman" w:hAnsi="Times New Roman"/>
        <w:sz w:val="24"/>
        <w:szCs w:val="24"/>
      </w:rPr>
      <w:instrText>PAGE   \* MERGEFORMAT</w:instrText>
    </w:r>
    <w:r w:rsidRPr="00054623">
      <w:rPr>
        <w:rFonts w:ascii="Times New Roman" w:hAnsi="Times New Roman"/>
        <w:sz w:val="24"/>
        <w:szCs w:val="24"/>
      </w:rPr>
      <w:fldChar w:fldCharType="separate"/>
    </w:r>
    <w:r w:rsidR="00CD21E0" w:rsidRPr="00CD21E0">
      <w:rPr>
        <w:rFonts w:ascii="Times New Roman" w:hAnsi="Times New Roman"/>
        <w:noProof/>
        <w:sz w:val="24"/>
        <w:szCs w:val="24"/>
        <w:lang w:val="ru-RU"/>
      </w:rPr>
      <w:t>2</w:t>
    </w:r>
    <w:r w:rsidRPr="0005462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C1D"/>
    <w:multiLevelType w:val="multilevel"/>
    <w:tmpl w:val="CFEC1A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3C4AA3"/>
    <w:multiLevelType w:val="hybridMultilevel"/>
    <w:tmpl w:val="01940162"/>
    <w:lvl w:ilvl="0" w:tplc="6EA04B16">
      <w:numFmt w:val="bullet"/>
      <w:lvlText w:val="●"/>
      <w:lvlJc w:val="left"/>
      <w:pPr>
        <w:ind w:left="383" w:hanging="284"/>
      </w:pPr>
      <w:rPr>
        <w:rFonts w:ascii="Arial" w:eastAsia="Arial" w:hAnsi="Arial" w:cs="Arial" w:hint="default"/>
        <w:w w:val="100"/>
        <w:sz w:val="20"/>
        <w:szCs w:val="20"/>
        <w:lang w:val="uk-UA" w:eastAsia="en-US" w:bidi="ar-SA"/>
      </w:rPr>
    </w:lvl>
    <w:lvl w:ilvl="1" w:tplc="E9F87BBA">
      <w:numFmt w:val="bullet"/>
      <w:lvlText w:val="•"/>
      <w:lvlJc w:val="left"/>
      <w:pPr>
        <w:ind w:left="1450" w:hanging="284"/>
      </w:pPr>
      <w:rPr>
        <w:rFonts w:hint="default"/>
        <w:lang w:val="uk-UA" w:eastAsia="en-US" w:bidi="ar-SA"/>
      </w:rPr>
    </w:lvl>
    <w:lvl w:ilvl="2" w:tplc="312484BA">
      <w:numFmt w:val="bullet"/>
      <w:lvlText w:val="•"/>
      <w:lvlJc w:val="left"/>
      <w:pPr>
        <w:ind w:left="2520" w:hanging="284"/>
      </w:pPr>
      <w:rPr>
        <w:rFonts w:hint="default"/>
        <w:lang w:val="uk-UA" w:eastAsia="en-US" w:bidi="ar-SA"/>
      </w:rPr>
    </w:lvl>
    <w:lvl w:ilvl="3" w:tplc="4356A27E">
      <w:numFmt w:val="bullet"/>
      <w:lvlText w:val="•"/>
      <w:lvlJc w:val="left"/>
      <w:pPr>
        <w:ind w:left="3590" w:hanging="284"/>
      </w:pPr>
      <w:rPr>
        <w:rFonts w:hint="default"/>
        <w:lang w:val="uk-UA" w:eastAsia="en-US" w:bidi="ar-SA"/>
      </w:rPr>
    </w:lvl>
    <w:lvl w:ilvl="4" w:tplc="4B1E0C44">
      <w:numFmt w:val="bullet"/>
      <w:lvlText w:val="•"/>
      <w:lvlJc w:val="left"/>
      <w:pPr>
        <w:ind w:left="4660" w:hanging="284"/>
      </w:pPr>
      <w:rPr>
        <w:rFonts w:hint="default"/>
        <w:lang w:val="uk-UA" w:eastAsia="en-US" w:bidi="ar-SA"/>
      </w:rPr>
    </w:lvl>
    <w:lvl w:ilvl="5" w:tplc="113ED66C">
      <w:numFmt w:val="bullet"/>
      <w:lvlText w:val="•"/>
      <w:lvlJc w:val="left"/>
      <w:pPr>
        <w:ind w:left="5730" w:hanging="284"/>
      </w:pPr>
      <w:rPr>
        <w:rFonts w:hint="default"/>
        <w:lang w:val="uk-UA" w:eastAsia="en-US" w:bidi="ar-SA"/>
      </w:rPr>
    </w:lvl>
    <w:lvl w:ilvl="6" w:tplc="92BA860C">
      <w:numFmt w:val="bullet"/>
      <w:lvlText w:val="•"/>
      <w:lvlJc w:val="left"/>
      <w:pPr>
        <w:ind w:left="6800" w:hanging="284"/>
      </w:pPr>
      <w:rPr>
        <w:rFonts w:hint="default"/>
        <w:lang w:val="uk-UA" w:eastAsia="en-US" w:bidi="ar-SA"/>
      </w:rPr>
    </w:lvl>
    <w:lvl w:ilvl="7" w:tplc="DC1A62B8">
      <w:numFmt w:val="bullet"/>
      <w:lvlText w:val="•"/>
      <w:lvlJc w:val="left"/>
      <w:pPr>
        <w:ind w:left="7870" w:hanging="284"/>
      </w:pPr>
      <w:rPr>
        <w:rFonts w:hint="default"/>
        <w:lang w:val="uk-UA" w:eastAsia="en-US" w:bidi="ar-SA"/>
      </w:rPr>
    </w:lvl>
    <w:lvl w:ilvl="8" w:tplc="9E8E1614">
      <w:numFmt w:val="bullet"/>
      <w:lvlText w:val="•"/>
      <w:lvlJc w:val="left"/>
      <w:pPr>
        <w:ind w:left="8940" w:hanging="284"/>
      </w:pPr>
      <w:rPr>
        <w:rFonts w:hint="default"/>
        <w:lang w:val="uk-UA" w:eastAsia="en-US" w:bidi="ar-SA"/>
      </w:rPr>
    </w:lvl>
  </w:abstractNum>
  <w:abstractNum w:abstractNumId="2">
    <w:nsid w:val="11871519"/>
    <w:multiLevelType w:val="hybridMultilevel"/>
    <w:tmpl w:val="5966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251B3"/>
    <w:multiLevelType w:val="hybridMultilevel"/>
    <w:tmpl w:val="17D24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730B15"/>
    <w:multiLevelType w:val="hybridMultilevel"/>
    <w:tmpl w:val="9AF05DEC"/>
    <w:lvl w:ilvl="0" w:tplc="B8263CE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99"/>
        <w:sz w:val="28"/>
        <w:szCs w:val="28"/>
        <w:lang w:val="uk-UA" w:eastAsia="en-US" w:bidi="ar-SA"/>
      </w:rPr>
    </w:lvl>
    <w:lvl w:ilvl="1" w:tplc="6F848BE2">
      <w:numFmt w:val="bullet"/>
      <w:lvlText w:val="•"/>
      <w:lvlJc w:val="left"/>
      <w:pPr>
        <w:ind w:left="1846" w:hanging="360"/>
      </w:pPr>
      <w:rPr>
        <w:rFonts w:hint="default"/>
        <w:lang w:val="uk-UA" w:eastAsia="en-US" w:bidi="ar-SA"/>
      </w:rPr>
    </w:lvl>
    <w:lvl w:ilvl="2" w:tplc="D6D07D6C">
      <w:numFmt w:val="bullet"/>
      <w:lvlText w:val="•"/>
      <w:lvlJc w:val="left"/>
      <w:pPr>
        <w:ind w:left="2872" w:hanging="360"/>
      </w:pPr>
      <w:rPr>
        <w:rFonts w:hint="default"/>
        <w:lang w:val="uk-UA" w:eastAsia="en-US" w:bidi="ar-SA"/>
      </w:rPr>
    </w:lvl>
    <w:lvl w:ilvl="3" w:tplc="0720A302">
      <w:numFmt w:val="bullet"/>
      <w:lvlText w:val="•"/>
      <w:lvlJc w:val="left"/>
      <w:pPr>
        <w:ind w:left="3898" w:hanging="360"/>
      </w:pPr>
      <w:rPr>
        <w:rFonts w:hint="default"/>
        <w:lang w:val="uk-UA" w:eastAsia="en-US" w:bidi="ar-SA"/>
      </w:rPr>
    </w:lvl>
    <w:lvl w:ilvl="4" w:tplc="34B2FB54">
      <w:numFmt w:val="bullet"/>
      <w:lvlText w:val="•"/>
      <w:lvlJc w:val="left"/>
      <w:pPr>
        <w:ind w:left="4924" w:hanging="360"/>
      </w:pPr>
      <w:rPr>
        <w:rFonts w:hint="default"/>
        <w:lang w:val="uk-UA" w:eastAsia="en-US" w:bidi="ar-SA"/>
      </w:rPr>
    </w:lvl>
    <w:lvl w:ilvl="5" w:tplc="57D4EFA2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E3C0EC56">
      <w:numFmt w:val="bullet"/>
      <w:lvlText w:val="•"/>
      <w:lvlJc w:val="left"/>
      <w:pPr>
        <w:ind w:left="6976" w:hanging="360"/>
      </w:pPr>
      <w:rPr>
        <w:rFonts w:hint="default"/>
        <w:lang w:val="uk-UA" w:eastAsia="en-US" w:bidi="ar-SA"/>
      </w:rPr>
    </w:lvl>
    <w:lvl w:ilvl="7" w:tplc="653AC9FA">
      <w:numFmt w:val="bullet"/>
      <w:lvlText w:val="•"/>
      <w:lvlJc w:val="left"/>
      <w:pPr>
        <w:ind w:left="8002" w:hanging="360"/>
      </w:pPr>
      <w:rPr>
        <w:rFonts w:hint="default"/>
        <w:lang w:val="uk-UA" w:eastAsia="en-US" w:bidi="ar-SA"/>
      </w:rPr>
    </w:lvl>
    <w:lvl w:ilvl="8" w:tplc="F2205AD6">
      <w:numFmt w:val="bullet"/>
      <w:lvlText w:val="•"/>
      <w:lvlJc w:val="left"/>
      <w:pPr>
        <w:ind w:left="9028" w:hanging="360"/>
      </w:pPr>
      <w:rPr>
        <w:rFonts w:hint="default"/>
        <w:lang w:val="uk-UA" w:eastAsia="en-US" w:bidi="ar-SA"/>
      </w:rPr>
    </w:lvl>
  </w:abstractNum>
  <w:abstractNum w:abstractNumId="5">
    <w:nsid w:val="2C4936CA"/>
    <w:multiLevelType w:val="multilevel"/>
    <w:tmpl w:val="8DE2B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FC768B5"/>
    <w:multiLevelType w:val="hybridMultilevel"/>
    <w:tmpl w:val="93163296"/>
    <w:lvl w:ilvl="0" w:tplc="B6E2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237569"/>
    <w:multiLevelType w:val="singleLevel"/>
    <w:tmpl w:val="DDD61C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1183AB2"/>
    <w:multiLevelType w:val="hybridMultilevel"/>
    <w:tmpl w:val="F72258C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B0472DB"/>
    <w:multiLevelType w:val="hybridMultilevel"/>
    <w:tmpl w:val="0786DADA"/>
    <w:lvl w:ilvl="0" w:tplc="0422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E7A50"/>
    <w:multiLevelType w:val="singleLevel"/>
    <w:tmpl w:val="FDF66EF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5D26A12"/>
    <w:multiLevelType w:val="multilevel"/>
    <w:tmpl w:val="344223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81B1D38"/>
    <w:multiLevelType w:val="multilevel"/>
    <w:tmpl w:val="F834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BBE6B05"/>
    <w:multiLevelType w:val="multilevel"/>
    <w:tmpl w:val="7B56F9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00" w:hanging="2160"/>
      </w:pPr>
      <w:rPr>
        <w:rFonts w:hint="default"/>
      </w:rPr>
    </w:lvl>
  </w:abstractNum>
  <w:abstractNum w:abstractNumId="14">
    <w:nsid w:val="7D8A65F6"/>
    <w:multiLevelType w:val="hybridMultilevel"/>
    <w:tmpl w:val="C05E68B8"/>
    <w:lvl w:ilvl="0" w:tplc="BF26C3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13"/>
  </w:num>
  <w:num w:numId="12">
    <w:abstractNumId w:val="14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E2673"/>
    <w:rsid w:val="00000207"/>
    <w:rsid w:val="00005B92"/>
    <w:rsid w:val="000121AC"/>
    <w:rsid w:val="00022586"/>
    <w:rsid w:val="0002566E"/>
    <w:rsid w:val="000278BC"/>
    <w:rsid w:val="00031E23"/>
    <w:rsid w:val="000320F0"/>
    <w:rsid w:val="00054623"/>
    <w:rsid w:val="000563CB"/>
    <w:rsid w:val="00060159"/>
    <w:rsid w:val="00070D95"/>
    <w:rsid w:val="000761E8"/>
    <w:rsid w:val="00077330"/>
    <w:rsid w:val="0008112C"/>
    <w:rsid w:val="000849FA"/>
    <w:rsid w:val="000853E4"/>
    <w:rsid w:val="00085B10"/>
    <w:rsid w:val="00090D75"/>
    <w:rsid w:val="00093798"/>
    <w:rsid w:val="000B3C51"/>
    <w:rsid w:val="000D3BEC"/>
    <w:rsid w:val="000D3DA3"/>
    <w:rsid w:val="000D3E8B"/>
    <w:rsid w:val="000D5EA5"/>
    <w:rsid w:val="000F1999"/>
    <w:rsid w:val="00114F69"/>
    <w:rsid w:val="00116188"/>
    <w:rsid w:val="00120AEE"/>
    <w:rsid w:val="001327FB"/>
    <w:rsid w:val="00141633"/>
    <w:rsid w:val="00145898"/>
    <w:rsid w:val="00146E9F"/>
    <w:rsid w:val="00147425"/>
    <w:rsid w:val="00150F46"/>
    <w:rsid w:val="00152A28"/>
    <w:rsid w:val="00163BCD"/>
    <w:rsid w:val="001669B1"/>
    <w:rsid w:val="00173546"/>
    <w:rsid w:val="00174297"/>
    <w:rsid w:val="001766A9"/>
    <w:rsid w:val="00176A3B"/>
    <w:rsid w:val="0017733F"/>
    <w:rsid w:val="001774A2"/>
    <w:rsid w:val="00193B39"/>
    <w:rsid w:val="001B18DC"/>
    <w:rsid w:val="001B489F"/>
    <w:rsid w:val="001B629D"/>
    <w:rsid w:val="001B678F"/>
    <w:rsid w:val="001C4FA4"/>
    <w:rsid w:val="001C544D"/>
    <w:rsid w:val="001D3F97"/>
    <w:rsid w:val="001D4415"/>
    <w:rsid w:val="001D65D0"/>
    <w:rsid w:val="001E013B"/>
    <w:rsid w:val="001E2472"/>
    <w:rsid w:val="001E42DA"/>
    <w:rsid w:val="001E565B"/>
    <w:rsid w:val="001E7279"/>
    <w:rsid w:val="001F171B"/>
    <w:rsid w:val="001F3073"/>
    <w:rsid w:val="001F43EB"/>
    <w:rsid w:val="001F6BA2"/>
    <w:rsid w:val="00212872"/>
    <w:rsid w:val="0021297F"/>
    <w:rsid w:val="002228DA"/>
    <w:rsid w:val="00223967"/>
    <w:rsid w:val="00236D57"/>
    <w:rsid w:val="002401B5"/>
    <w:rsid w:val="00240AEB"/>
    <w:rsid w:val="00242026"/>
    <w:rsid w:val="00256260"/>
    <w:rsid w:val="00256295"/>
    <w:rsid w:val="00257208"/>
    <w:rsid w:val="00257E3F"/>
    <w:rsid w:val="00261C53"/>
    <w:rsid w:val="00261FBA"/>
    <w:rsid w:val="00270C96"/>
    <w:rsid w:val="0027195B"/>
    <w:rsid w:val="002719B7"/>
    <w:rsid w:val="0028416C"/>
    <w:rsid w:val="00296603"/>
    <w:rsid w:val="002A30C9"/>
    <w:rsid w:val="002A4CAA"/>
    <w:rsid w:val="002B1F8B"/>
    <w:rsid w:val="002B38AC"/>
    <w:rsid w:val="002C02DE"/>
    <w:rsid w:val="002C15EF"/>
    <w:rsid w:val="002C65CD"/>
    <w:rsid w:val="002C6B81"/>
    <w:rsid w:val="002D2EE8"/>
    <w:rsid w:val="002D4DFF"/>
    <w:rsid w:val="002E16C7"/>
    <w:rsid w:val="002F3E1B"/>
    <w:rsid w:val="002F6089"/>
    <w:rsid w:val="002F742C"/>
    <w:rsid w:val="002F79F1"/>
    <w:rsid w:val="00302028"/>
    <w:rsid w:val="00321F5E"/>
    <w:rsid w:val="003255B7"/>
    <w:rsid w:val="00336BAF"/>
    <w:rsid w:val="00350B01"/>
    <w:rsid w:val="003523DB"/>
    <w:rsid w:val="0035609C"/>
    <w:rsid w:val="00365DA2"/>
    <w:rsid w:val="003670E8"/>
    <w:rsid w:val="00367AAC"/>
    <w:rsid w:val="00370A98"/>
    <w:rsid w:val="00372970"/>
    <w:rsid w:val="00375C63"/>
    <w:rsid w:val="003770CA"/>
    <w:rsid w:val="00377716"/>
    <w:rsid w:val="00377BE2"/>
    <w:rsid w:val="003857FF"/>
    <w:rsid w:val="00385C15"/>
    <w:rsid w:val="00387676"/>
    <w:rsid w:val="003921BB"/>
    <w:rsid w:val="00392D4D"/>
    <w:rsid w:val="00393CC4"/>
    <w:rsid w:val="00397B88"/>
    <w:rsid w:val="003A01B5"/>
    <w:rsid w:val="003A35E4"/>
    <w:rsid w:val="003A3BE7"/>
    <w:rsid w:val="003A6120"/>
    <w:rsid w:val="003C183D"/>
    <w:rsid w:val="003C7450"/>
    <w:rsid w:val="003E3209"/>
    <w:rsid w:val="003F25C6"/>
    <w:rsid w:val="00413B9E"/>
    <w:rsid w:val="004149E4"/>
    <w:rsid w:val="00421FAB"/>
    <w:rsid w:val="00430015"/>
    <w:rsid w:val="00446A67"/>
    <w:rsid w:val="00447315"/>
    <w:rsid w:val="00450408"/>
    <w:rsid w:val="00454299"/>
    <w:rsid w:val="004639EB"/>
    <w:rsid w:val="004655D8"/>
    <w:rsid w:val="00466771"/>
    <w:rsid w:val="00466E73"/>
    <w:rsid w:val="004670CC"/>
    <w:rsid w:val="00473BAB"/>
    <w:rsid w:val="0047782C"/>
    <w:rsid w:val="00483AF8"/>
    <w:rsid w:val="004854C4"/>
    <w:rsid w:val="00487020"/>
    <w:rsid w:val="004B1843"/>
    <w:rsid w:val="004C265A"/>
    <w:rsid w:val="004C38BE"/>
    <w:rsid w:val="004E76B1"/>
    <w:rsid w:val="00512951"/>
    <w:rsid w:val="00513A99"/>
    <w:rsid w:val="005248E4"/>
    <w:rsid w:val="005402B7"/>
    <w:rsid w:val="0054303E"/>
    <w:rsid w:val="00555434"/>
    <w:rsid w:val="005603AE"/>
    <w:rsid w:val="005819F0"/>
    <w:rsid w:val="00581CF4"/>
    <w:rsid w:val="005842F9"/>
    <w:rsid w:val="00590FA5"/>
    <w:rsid w:val="00591B9F"/>
    <w:rsid w:val="005A493C"/>
    <w:rsid w:val="005B2F2F"/>
    <w:rsid w:val="005B67F6"/>
    <w:rsid w:val="005C1506"/>
    <w:rsid w:val="005C27AC"/>
    <w:rsid w:val="005C2F12"/>
    <w:rsid w:val="005E434A"/>
    <w:rsid w:val="005E43B6"/>
    <w:rsid w:val="005F0733"/>
    <w:rsid w:val="006003AB"/>
    <w:rsid w:val="00615D4A"/>
    <w:rsid w:val="006175E8"/>
    <w:rsid w:val="00620A22"/>
    <w:rsid w:val="00640DE0"/>
    <w:rsid w:val="006417B4"/>
    <w:rsid w:val="006418BE"/>
    <w:rsid w:val="0065274B"/>
    <w:rsid w:val="00654CFF"/>
    <w:rsid w:val="00663BFD"/>
    <w:rsid w:val="00667774"/>
    <w:rsid w:val="00671568"/>
    <w:rsid w:val="006758CA"/>
    <w:rsid w:val="00684179"/>
    <w:rsid w:val="006908EC"/>
    <w:rsid w:val="00690F31"/>
    <w:rsid w:val="00693942"/>
    <w:rsid w:val="006A3B26"/>
    <w:rsid w:val="006A4382"/>
    <w:rsid w:val="006A4CD0"/>
    <w:rsid w:val="006B0260"/>
    <w:rsid w:val="006B2C84"/>
    <w:rsid w:val="006B3BCE"/>
    <w:rsid w:val="006B46AB"/>
    <w:rsid w:val="006C6F4E"/>
    <w:rsid w:val="006C795F"/>
    <w:rsid w:val="006D32F8"/>
    <w:rsid w:val="006D4EB6"/>
    <w:rsid w:val="006D7C68"/>
    <w:rsid w:val="006E787F"/>
    <w:rsid w:val="006F24C6"/>
    <w:rsid w:val="006F62D9"/>
    <w:rsid w:val="00702306"/>
    <w:rsid w:val="00702951"/>
    <w:rsid w:val="00705347"/>
    <w:rsid w:val="00712301"/>
    <w:rsid w:val="007157F5"/>
    <w:rsid w:val="00716999"/>
    <w:rsid w:val="007210D5"/>
    <w:rsid w:val="0072139F"/>
    <w:rsid w:val="007259F5"/>
    <w:rsid w:val="00726686"/>
    <w:rsid w:val="007278AD"/>
    <w:rsid w:val="007306C3"/>
    <w:rsid w:val="00741C0A"/>
    <w:rsid w:val="00742F02"/>
    <w:rsid w:val="0075018F"/>
    <w:rsid w:val="00751806"/>
    <w:rsid w:val="00752C69"/>
    <w:rsid w:val="0075571E"/>
    <w:rsid w:val="00756207"/>
    <w:rsid w:val="007659DD"/>
    <w:rsid w:val="0078055C"/>
    <w:rsid w:val="007811FA"/>
    <w:rsid w:val="00783491"/>
    <w:rsid w:val="00784FE0"/>
    <w:rsid w:val="007861A9"/>
    <w:rsid w:val="007863B8"/>
    <w:rsid w:val="00786B49"/>
    <w:rsid w:val="007902E1"/>
    <w:rsid w:val="00791E60"/>
    <w:rsid w:val="00796909"/>
    <w:rsid w:val="007A68D5"/>
    <w:rsid w:val="007B3557"/>
    <w:rsid w:val="007B43C4"/>
    <w:rsid w:val="007B57DE"/>
    <w:rsid w:val="007D1746"/>
    <w:rsid w:val="007F4B58"/>
    <w:rsid w:val="007F7813"/>
    <w:rsid w:val="00800605"/>
    <w:rsid w:val="00800B13"/>
    <w:rsid w:val="008372F5"/>
    <w:rsid w:val="00840B5A"/>
    <w:rsid w:val="00843433"/>
    <w:rsid w:val="0084374A"/>
    <w:rsid w:val="00844154"/>
    <w:rsid w:val="008521A8"/>
    <w:rsid w:val="00857FF7"/>
    <w:rsid w:val="008719EA"/>
    <w:rsid w:val="00881B4F"/>
    <w:rsid w:val="00883F76"/>
    <w:rsid w:val="00892797"/>
    <w:rsid w:val="008A0007"/>
    <w:rsid w:val="008A7EE7"/>
    <w:rsid w:val="008B2C1D"/>
    <w:rsid w:val="008C4166"/>
    <w:rsid w:val="008D1321"/>
    <w:rsid w:val="008D207B"/>
    <w:rsid w:val="008D7A44"/>
    <w:rsid w:val="008E6F98"/>
    <w:rsid w:val="008E7738"/>
    <w:rsid w:val="008E7A23"/>
    <w:rsid w:val="008F6FC7"/>
    <w:rsid w:val="009016BF"/>
    <w:rsid w:val="00901960"/>
    <w:rsid w:val="009111C4"/>
    <w:rsid w:val="00917E2E"/>
    <w:rsid w:val="00926546"/>
    <w:rsid w:val="00943AA6"/>
    <w:rsid w:val="009455DD"/>
    <w:rsid w:val="009460DE"/>
    <w:rsid w:val="00946AEE"/>
    <w:rsid w:val="009569C9"/>
    <w:rsid w:val="00957E01"/>
    <w:rsid w:val="009708BC"/>
    <w:rsid w:val="00975344"/>
    <w:rsid w:val="0097708B"/>
    <w:rsid w:val="009779F1"/>
    <w:rsid w:val="0099424C"/>
    <w:rsid w:val="00995CAF"/>
    <w:rsid w:val="009A5217"/>
    <w:rsid w:val="009D08A9"/>
    <w:rsid w:val="009E0369"/>
    <w:rsid w:val="009E2673"/>
    <w:rsid w:val="009E26C0"/>
    <w:rsid w:val="009E52A4"/>
    <w:rsid w:val="00A075C1"/>
    <w:rsid w:val="00A163B2"/>
    <w:rsid w:val="00A23C66"/>
    <w:rsid w:val="00A3156B"/>
    <w:rsid w:val="00A31C59"/>
    <w:rsid w:val="00A41E72"/>
    <w:rsid w:val="00A62EFB"/>
    <w:rsid w:val="00A83AFF"/>
    <w:rsid w:val="00A90904"/>
    <w:rsid w:val="00AA4FD2"/>
    <w:rsid w:val="00AB1D7A"/>
    <w:rsid w:val="00AB36C0"/>
    <w:rsid w:val="00AC0F7F"/>
    <w:rsid w:val="00AC4071"/>
    <w:rsid w:val="00AC4C1F"/>
    <w:rsid w:val="00AC54ED"/>
    <w:rsid w:val="00AD000B"/>
    <w:rsid w:val="00AE1DFD"/>
    <w:rsid w:val="00AE3D42"/>
    <w:rsid w:val="00B019B4"/>
    <w:rsid w:val="00B06D40"/>
    <w:rsid w:val="00B10CDB"/>
    <w:rsid w:val="00B12705"/>
    <w:rsid w:val="00B161E9"/>
    <w:rsid w:val="00B22F81"/>
    <w:rsid w:val="00B263A1"/>
    <w:rsid w:val="00B30E9C"/>
    <w:rsid w:val="00B32531"/>
    <w:rsid w:val="00B35D00"/>
    <w:rsid w:val="00B36363"/>
    <w:rsid w:val="00B37C1E"/>
    <w:rsid w:val="00B4022C"/>
    <w:rsid w:val="00B40C00"/>
    <w:rsid w:val="00B44EBF"/>
    <w:rsid w:val="00B50C00"/>
    <w:rsid w:val="00B5562E"/>
    <w:rsid w:val="00B739A5"/>
    <w:rsid w:val="00B770DA"/>
    <w:rsid w:val="00B92E42"/>
    <w:rsid w:val="00B93CA9"/>
    <w:rsid w:val="00BA141E"/>
    <w:rsid w:val="00BA3CF5"/>
    <w:rsid w:val="00BB4ACC"/>
    <w:rsid w:val="00BB561D"/>
    <w:rsid w:val="00BB7758"/>
    <w:rsid w:val="00BB7A76"/>
    <w:rsid w:val="00BC0429"/>
    <w:rsid w:val="00BC1ECB"/>
    <w:rsid w:val="00BC5EB1"/>
    <w:rsid w:val="00BD3081"/>
    <w:rsid w:val="00BD442D"/>
    <w:rsid w:val="00BD669B"/>
    <w:rsid w:val="00BD6A65"/>
    <w:rsid w:val="00BE0029"/>
    <w:rsid w:val="00C03332"/>
    <w:rsid w:val="00C050C5"/>
    <w:rsid w:val="00C06C19"/>
    <w:rsid w:val="00C20001"/>
    <w:rsid w:val="00C279A9"/>
    <w:rsid w:val="00C3394D"/>
    <w:rsid w:val="00C41E4B"/>
    <w:rsid w:val="00C42B3C"/>
    <w:rsid w:val="00C42ECF"/>
    <w:rsid w:val="00C460E4"/>
    <w:rsid w:val="00C461F3"/>
    <w:rsid w:val="00C50BF4"/>
    <w:rsid w:val="00C51C94"/>
    <w:rsid w:val="00C62258"/>
    <w:rsid w:val="00C70713"/>
    <w:rsid w:val="00C81D56"/>
    <w:rsid w:val="00C83DC7"/>
    <w:rsid w:val="00C90F91"/>
    <w:rsid w:val="00C93604"/>
    <w:rsid w:val="00C95D4E"/>
    <w:rsid w:val="00C960BB"/>
    <w:rsid w:val="00C96442"/>
    <w:rsid w:val="00CA083D"/>
    <w:rsid w:val="00CB5A61"/>
    <w:rsid w:val="00CC6BF9"/>
    <w:rsid w:val="00CD21E0"/>
    <w:rsid w:val="00CD38E0"/>
    <w:rsid w:val="00CD4305"/>
    <w:rsid w:val="00CE0303"/>
    <w:rsid w:val="00CE213F"/>
    <w:rsid w:val="00CE23FB"/>
    <w:rsid w:val="00CE28C8"/>
    <w:rsid w:val="00CE3586"/>
    <w:rsid w:val="00CE35DF"/>
    <w:rsid w:val="00CE60DB"/>
    <w:rsid w:val="00CF1EBB"/>
    <w:rsid w:val="00D06251"/>
    <w:rsid w:val="00D06512"/>
    <w:rsid w:val="00D11C1C"/>
    <w:rsid w:val="00D1308C"/>
    <w:rsid w:val="00D14B94"/>
    <w:rsid w:val="00D3076C"/>
    <w:rsid w:val="00D32951"/>
    <w:rsid w:val="00D32F1D"/>
    <w:rsid w:val="00D3466F"/>
    <w:rsid w:val="00D37647"/>
    <w:rsid w:val="00D56A07"/>
    <w:rsid w:val="00D60DA4"/>
    <w:rsid w:val="00D72B1C"/>
    <w:rsid w:val="00D86E0B"/>
    <w:rsid w:val="00D93640"/>
    <w:rsid w:val="00D96FCC"/>
    <w:rsid w:val="00DC1293"/>
    <w:rsid w:val="00DC3201"/>
    <w:rsid w:val="00DC5E63"/>
    <w:rsid w:val="00DD3CFF"/>
    <w:rsid w:val="00DD6041"/>
    <w:rsid w:val="00DE6550"/>
    <w:rsid w:val="00DE6583"/>
    <w:rsid w:val="00DF1D05"/>
    <w:rsid w:val="00DF1DF8"/>
    <w:rsid w:val="00DF396E"/>
    <w:rsid w:val="00DF3A11"/>
    <w:rsid w:val="00DF7C37"/>
    <w:rsid w:val="00E010E9"/>
    <w:rsid w:val="00E05246"/>
    <w:rsid w:val="00E053E7"/>
    <w:rsid w:val="00E247A6"/>
    <w:rsid w:val="00E4395D"/>
    <w:rsid w:val="00E5095D"/>
    <w:rsid w:val="00E520D3"/>
    <w:rsid w:val="00E542B0"/>
    <w:rsid w:val="00E553AA"/>
    <w:rsid w:val="00E5576F"/>
    <w:rsid w:val="00E60C52"/>
    <w:rsid w:val="00E621C8"/>
    <w:rsid w:val="00E64D39"/>
    <w:rsid w:val="00E67A4A"/>
    <w:rsid w:val="00E72060"/>
    <w:rsid w:val="00E72767"/>
    <w:rsid w:val="00E737EC"/>
    <w:rsid w:val="00E7693F"/>
    <w:rsid w:val="00E76BD7"/>
    <w:rsid w:val="00E83F22"/>
    <w:rsid w:val="00E87AF6"/>
    <w:rsid w:val="00EA460B"/>
    <w:rsid w:val="00EA7549"/>
    <w:rsid w:val="00EB464A"/>
    <w:rsid w:val="00EB6F15"/>
    <w:rsid w:val="00EC36D9"/>
    <w:rsid w:val="00EF532E"/>
    <w:rsid w:val="00F03774"/>
    <w:rsid w:val="00F252F4"/>
    <w:rsid w:val="00F26F22"/>
    <w:rsid w:val="00F300A2"/>
    <w:rsid w:val="00F346C7"/>
    <w:rsid w:val="00F4018C"/>
    <w:rsid w:val="00F425CF"/>
    <w:rsid w:val="00F43492"/>
    <w:rsid w:val="00F44FAF"/>
    <w:rsid w:val="00F46961"/>
    <w:rsid w:val="00F51C85"/>
    <w:rsid w:val="00F80B54"/>
    <w:rsid w:val="00F95314"/>
    <w:rsid w:val="00FA1F6C"/>
    <w:rsid w:val="00FB03A1"/>
    <w:rsid w:val="00FB2E87"/>
    <w:rsid w:val="00FC486A"/>
    <w:rsid w:val="00FC5879"/>
    <w:rsid w:val="00FD000E"/>
    <w:rsid w:val="00FD05EC"/>
    <w:rsid w:val="00FD4F89"/>
    <w:rsid w:val="00FE48A9"/>
    <w:rsid w:val="00FE6E18"/>
    <w:rsid w:val="00FF041D"/>
    <w:rsid w:val="00FF1A39"/>
    <w:rsid w:val="00FF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41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k-UA" w:eastAsia="en-US"/>
    </w:rPr>
  </w:style>
  <w:style w:type="paragraph" w:styleId="1">
    <w:name w:val="heading 1"/>
    <w:basedOn w:val="a"/>
    <w:uiPriority w:val="1"/>
    <w:qFormat/>
    <w:rsid w:val="001D4415"/>
    <w:pPr>
      <w:ind w:left="4031" w:right="4102"/>
      <w:jc w:val="center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A1"/>
    <w:pPr>
      <w:widowControl/>
      <w:autoSpaceDE/>
      <w:autoSpaceDN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41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4415"/>
    <w:rPr>
      <w:sz w:val="20"/>
      <w:szCs w:val="20"/>
    </w:rPr>
  </w:style>
  <w:style w:type="paragraph" w:customStyle="1" w:styleId="10">
    <w:name w:val="Заголовок1"/>
    <w:basedOn w:val="a"/>
    <w:uiPriority w:val="1"/>
    <w:qFormat/>
    <w:rsid w:val="001D4415"/>
    <w:pPr>
      <w:spacing w:before="3"/>
      <w:ind w:left="100" w:right="1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4415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1D4415"/>
    <w:pPr>
      <w:spacing w:before="95"/>
      <w:ind w:left="97"/>
    </w:pPr>
  </w:style>
  <w:style w:type="table" w:styleId="a5">
    <w:name w:val="Table Grid"/>
    <w:basedOn w:val="a1"/>
    <w:uiPriority w:val="59"/>
    <w:rsid w:val="00E5576F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6603"/>
    <w:pPr>
      <w:tabs>
        <w:tab w:val="center" w:pos="4819"/>
        <w:tab w:val="right" w:pos="9639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296603"/>
    <w:rPr>
      <w:rFonts w:ascii="Arial" w:eastAsia="Arial" w:hAnsi="Arial" w:cs="Arial"/>
      <w:lang w:val="uk-UA"/>
    </w:rPr>
  </w:style>
  <w:style w:type="paragraph" w:styleId="a8">
    <w:name w:val="footer"/>
    <w:basedOn w:val="a"/>
    <w:link w:val="a9"/>
    <w:uiPriority w:val="99"/>
    <w:unhideWhenUsed/>
    <w:rsid w:val="00296603"/>
    <w:pPr>
      <w:tabs>
        <w:tab w:val="center" w:pos="4819"/>
        <w:tab w:val="right" w:pos="9639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296603"/>
    <w:rPr>
      <w:rFonts w:ascii="Arial" w:eastAsia="Arial" w:hAnsi="Arial" w:cs="Arial"/>
      <w:lang w:val="uk-UA"/>
    </w:rPr>
  </w:style>
  <w:style w:type="character" w:customStyle="1" w:styleId="70">
    <w:name w:val="Заголовок 7 Знак"/>
    <w:link w:val="7"/>
    <w:uiPriority w:val="9"/>
    <w:semiHidden/>
    <w:rsid w:val="00B263A1"/>
    <w:rPr>
      <w:rFonts w:ascii="Calibri" w:eastAsia="Times New Roman" w:hAnsi="Calibri" w:cs="Times New Roman"/>
      <w:sz w:val="24"/>
      <w:szCs w:val="24"/>
      <w:lang w:val="uk-UA" w:eastAsia="ru-RU"/>
    </w:rPr>
  </w:style>
  <w:style w:type="character" w:styleId="aa">
    <w:name w:val="Hyperlink"/>
    <w:uiPriority w:val="99"/>
    <w:unhideWhenUsed/>
    <w:rsid w:val="00C461F3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461F3"/>
    <w:rPr>
      <w:color w:val="605E5C"/>
      <w:shd w:val="clear" w:color="auto" w:fill="E1DFDD"/>
    </w:rPr>
  </w:style>
  <w:style w:type="character" w:customStyle="1" w:styleId="fontstyle01">
    <w:name w:val="fontstyle01"/>
    <w:rsid w:val="004542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42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FollowedHyperlink"/>
    <w:uiPriority w:val="99"/>
    <w:semiHidden/>
    <w:unhideWhenUsed/>
    <w:rsid w:val="00257E3F"/>
    <w:rPr>
      <w:color w:val="954F72"/>
      <w:u w:val="single"/>
    </w:rPr>
  </w:style>
  <w:style w:type="paragraph" w:customStyle="1" w:styleId="Default">
    <w:name w:val="Default"/>
    <w:rsid w:val="004C38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ocdata">
    <w:name w:val="docdata"/>
    <w:aliases w:val="docy,v5,3002,baiaagaaboqcaaad8wkaaaubcgaaaaaaaaaaaaaaaaaaaaaaaaaaaaaaaaaaaaaaaaaaaaaaaaaaaaaaaaaaaaaaaaaaaaaaaaaaaaaaaaaaaaaaaaaaaaaaaaaaaaaaaaaaaaaaaaaaaaaaaaaaaaaaaaaaaaaaaaaaaaaaaaaaaaaaaaaaaaaaaaaaaaaaaaaaaaaaaaaaaaaaaaaaaaaaaaaaaaaaaaaaaaaa"/>
    <w:basedOn w:val="a"/>
    <w:rsid w:val="007259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3">
    <w:name w:val="Font Style323"/>
    <w:uiPriority w:val="99"/>
    <w:rsid w:val="00CE3586"/>
    <w:rPr>
      <w:rFonts w:ascii="Tahoma" w:hAnsi="Tahoma"/>
      <w:b/>
      <w:sz w:val="22"/>
    </w:rPr>
  </w:style>
  <w:style w:type="character" w:customStyle="1" w:styleId="FontStyle342">
    <w:name w:val="Font Style342"/>
    <w:uiPriority w:val="99"/>
    <w:rsid w:val="00CE3586"/>
    <w:rPr>
      <w:rFonts w:ascii="Times New Roman" w:hAnsi="Times New Roman"/>
      <w:i/>
      <w:sz w:val="20"/>
    </w:rPr>
  </w:style>
  <w:style w:type="character" w:customStyle="1" w:styleId="FontStyle343">
    <w:name w:val="Font Style343"/>
    <w:uiPriority w:val="99"/>
    <w:rsid w:val="00141633"/>
    <w:rPr>
      <w:rFonts w:ascii="Times New Roman" w:hAnsi="Times New Roman"/>
      <w:i/>
      <w:sz w:val="20"/>
    </w:rPr>
  </w:style>
  <w:style w:type="character" w:customStyle="1" w:styleId="FontStyle374">
    <w:name w:val="Font Style374"/>
    <w:uiPriority w:val="99"/>
    <w:rsid w:val="00141633"/>
    <w:rPr>
      <w:rFonts w:ascii="Times New Roman" w:hAnsi="Times New Roman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E35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pdi.edu.ua/wp-content/uploads/2021/12/Pro-rejtyngovu-systemu-otsinyuvannya-navchalnyh-dosyagnen-zdobuvachiv-pershogo-bakalavrskogo-rivny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di.edu.ua/publichna-informatsiia/polozhennya-yaki-reglamentuyut-diyalnist-instytut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sekmodule.km.ua/course/view.php?id=127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BDE8-2BA5-4093-A992-F4089DCC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2522</Words>
  <Characters>14380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Sm</cp:lastModifiedBy>
  <cp:revision>2</cp:revision>
  <cp:lastPrinted>2020-08-12T16:57:00Z</cp:lastPrinted>
  <dcterms:created xsi:type="dcterms:W3CDTF">2024-09-14T11:41:00Z</dcterms:created>
  <dcterms:modified xsi:type="dcterms:W3CDTF">2024-09-14T11:41:00Z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2020-01-23T00:00:00Z</vt:filetime>
  </property>
</Properties>
</file>